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99" w:rsidRPr="002A6F16" w:rsidRDefault="0015228B" w:rsidP="0046688D">
      <w:pPr>
        <w:jc w:val="center"/>
        <w:rPr>
          <w:b/>
          <w:sz w:val="28"/>
        </w:rPr>
      </w:pPr>
      <w:r>
        <w:rPr>
          <w:rFonts w:hint="eastAsia"/>
          <w:b/>
        </w:rPr>
        <w:t>坂出市あんしん通報サービス</w:t>
      </w:r>
      <w:r w:rsidR="00275399">
        <w:rPr>
          <w:rFonts w:hint="eastAsia"/>
          <w:b/>
        </w:rPr>
        <w:t xml:space="preserve">事業　</w:t>
      </w:r>
      <w:r w:rsidR="00275399" w:rsidRPr="002D1A36">
        <w:rPr>
          <w:rFonts w:hint="eastAsia"/>
          <w:b/>
        </w:rPr>
        <w:t>仕様書</w:t>
      </w:r>
    </w:p>
    <w:p w:rsidR="00275399" w:rsidRPr="007A7CA4" w:rsidRDefault="00275399" w:rsidP="00275399"/>
    <w:p w:rsidR="00275399" w:rsidRPr="002D1A36" w:rsidRDefault="002A5B03" w:rsidP="00275399">
      <w:pPr>
        <w:rPr>
          <w:b/>
        </w:rPr>
      </w:pPr>
      <w:r>
        <w:rPr>
          <w:rFonts w:hint="eastAsia"/>
          <w:b/>
        </w:rPr>
        <w:t>1</w:t>
      </w:r>
      <w:r>
        <w:rPr>
          <w:rFonts w:hint="eastAsia"/>
          <w:b/>
        </w:rPr>
        <w:t xml:space="preserve">　</w:t>
      </w:r>
      <w:r w:rsidR="000D3A88">
        <w:rPr>
          <w:rFonts w:hint="eastAsia"/>
          <w:b/>
        </w:rPr>
        <w:t>事業の趣旨および概要</w:t>
      </w:r>
    </w:p>
    <w:p w:rsidR="00275399" w:rsidRDefault="00275399" w:rsidP="00EE197F">
      <w:pPr>
        <w:ind w:left="260" w:hangingChars="100" w:hanging="260"/>
      </w:pPr>
      <w:r>
        <w:rPr>
          <w:rFonts w:hint="eastAsia"/>
        </w:rPr>
        <w:t xml:space="preserve">　　　</w:t>
      </w:r>
      <w:r w:rsidR="0015228B" w:rsidRPr="0015228B">
        <w:rPr>
          <w:rFonts w:hint="eastAsia"/>
        </w:rPr>
        <w:t>坂出市（以下「市」という。）が</w:t>
      </w:r>
      <w:r w:rsidR="009A6B2D">
        <w:rPr>
          <w:rFonts w:hint="eastAsia"/>
        </w:rPr>
        <w:t>、</w:t>
      </w:r>
      <w:r w:rsidR="0015228B" w:rsidRPr="0015228B">
        <w:rPr>
          <w:rFonts w:hint="eastAsia"/>
        </w:rPr>
        <w:t>坂出市あんしん通報サービス事業（以下「事業」という。）の実施により</w:t>
      </w:r>
      <w:r w:rsidR="009A6B2D">
        <w:rPr>
          <w:rFonts w:hint="eastAsia"/>
        </w:rPr>
        <w:t>、</w:t>
      </w:r>
      <w:r w:rsidR="0015228B" w:rsidRPr="0015228B">
        <w:rPr>
          <w:rFonts w:hint="eastAsia"/>
        </w:rPr>
        <w:t>在宅のひとり暮らし高齢者</w:t>
      </w:r>
      <w:r w:rsidR="009A6B2D">
        <w:rPr>
          <w:rFonts w:hint="eastAsia"/>
        </w:rPr>
        <w:t>、</w:t>
      </w:r>
      <w:r w:rsidR="0015228B" w:rsidRPr="0015228B">
        <w:rPr>
          <w:rFonts w:hint="eastAsia"/>
        </w:rPr>
        <w:t>高齢者のみの世帯および介護者が不在となりがちな要援護高齢者世帯（以下「利用者」という。）に対し</w:t>
      </w:r>
      <w:r w:rsidR="009A6B2D">
        <w:rPr>
          <w:rFonts w:hint="eastAsia"/>
        </w:rPr>
        <w:t>、</w:t>
      </w:r>
      <w:r w:rsidR="0015228B" w:rsidRPr="0015228B">
        <w:rPr>
          <w:rFonts w:hint="eastAsia"/>
        </w:rPr>
        <w:t>生活における不安の軽減や急病</w:t>
      </w:r>
      <w:r w:rsidR="009A6B2D">
        <w:rPr>
          <w:rFonts w:hint="eastAsia"/>
        </w:rPr>
        <w:t>、</w:t>
      </w:r>
      <w:r w:rsidR="0015228B" w:rsidRPr="0015228B">
        <w:rPr>
          <w:rFonts w:hint="eastAsia"/>
        </w:rPr>
        <w:t>災害その他緊急時に迅速かつ適切な対応を図るとともに</w:t>
      </w:r>
      <w:r w:rsidR="009A6B2D">
        <w:rPr>
          <w:rFonts w:hint="eastAsia"/>
        </w:rPr>
        <w:t>、</w:t>
      </w:r>
      <w:r w:rsidR="0015228B" w:rsidRPr="0015228B">
        <w:rPr>
          <w:rFonts w:hint="eastAsia"/>
        </w:rPr>
        <w:t>定期的な見守り体制を整備するため</w:t>
      </w:r>
      <w:r w:rsidR="009A6B2D">
        <w:rPr>
          <w:rFonts w:hint="eastAsia"/>
        </w:rPr>
        <w:t>、</w:t>
      </w:r>
      <w:r w:rsidR="0015228B" w:rsidRPr="0015228B">
        <w:rPr>
          <w:rFonts w:hint="eastAsia"/>
        </w:rPr>
        <w:t>事業の登録承認を受けた者（以下「登録事業者」という。）が緊急通報装置（以下「装置」という。）を設置し</w:t>
      </w:r>
      <w:r w:rsidR="009A6B2D">
        <w:rPr>
          <w:rFonts w:hint="eastAsia"/>
        </w:rPr>
        <w:t>、</w:t>
      </w:r>
      <w:r w:rsidR="0015228B" w:rsidRPr="0015228B">
        <w:rPr>
          <w:rFonts w:hint="eastAsia"/>
        </w:rPr>
        <w:t>緊急通報システムに係るサービス（以下「サービス」という。）を提供するため</w:t>
      </w:r>
      <w:r w:rsidR="009A6B2D">
        <w:rPr>
          <w:rFonts w:hint="eastAsia"/>
        </w:rPr>
        <w:t>、</w:t>
      </w:r>
      <w:r w:rsidR="0015228B" w:rsidRPr="0015228B">
        <w:rPr>
          <w:rFonts w:hint="eastAsia"/>
        </w:rPr>
        <w:t>次の事業内容を実施するものとする。</w:t>
      </w:r>
    </w:p>
    <w:p w:rsidR="0015228B" w:rsidRDefault="0015228B" w:rsidP="00275399">
      <w:pPr>
        <w:ind w:left="521" w:hangingChars="200" w:hanging="521"/>
        <w:rPr>
          <w:b/>
        </w:rPr>
      </w:pPr>
    </w:p>
    <w:p w:rsidR="00275399" w:rsidRPr="00B916EC" w:rsidRDefault="002A5B03" w:rsidP="00275399">
      <w:pPr>
        <w:ind w:left="521" w:hangingChars="200" w:hanging="521"/>
        <w:rPr>
          <w:b/>
        </w:rPr>
      </w:pPr>
      <w:r>
        <w:rPr>
          <w:rFonts w:hint="eastAsia"/>
          <w:b/>
        </w:rPr>
        <w:t>2</w:t>
      </w:r>
      <w:r w:rsidR="00275399" w:rsidRPr="00B916EC">
        <w:rPr>
          <w:rFonts w:hint="eastAsia"/>
          <w:b/>
        </w:rPr>
        <w:t xml:space="preserve">　契約条件</w:t>
      </w:r>
    </w:p>
    <w:p w:rsidR="00275399" w:rsidRDefault="00275399" w:rsidP="00275399">
      <w:pPr>
        <w:ind w:left="520" w:hangingChars="200" w:hanging="520"/>
      </w:pPr>
      <w:r>
        <w:rPr>
          <w:rFonts w:hint="eastAsia"/>
        </w:rPr>
        <w:t xml:space="preserve">　　　事業の安全性</w:t>
      </w:r>
      <w:r w:rsidR="009A6B2D">
        <w:rPr>
          <w:rFonts w:hint="eastAsia"/>
        </w:rPr>
        <w:t>、</w:t>
      </w:r>
      <w:r w:rsidR="0015228B">
        <w:rPr>
          <w:rFonts w:hint="eastAsia"/>
        </w:rPr>
        <w:t>継続性から次の体制</w:t>
      </w:r>
      <w:r w:rsidR="009A6B2D">
        <w:rPr>
          <w:rFonts w:hint="eastAsia"/>
        </w:rPr>
        <w:t>、</w:t>
      </w:r>
      <w:r>
        <w:rPr>
          <w:rFonts w:hint="eastAsia"/>
        </w:rPr>
        <w:t>実績を有しているものとする。</w:t>
      </w:r>
    </w:p>
    <w:p w:rsidR="00275399" w:rsidRDefault="008B587F" w:rsidP="009D585F">
      <w:pPr>
        <w:ind w:leftChars="100" w:left="1039" w:hangingChars="300" w:hanging="779"/>
      </w:pPr>
      <w:r>
        <w:rPr>
          <w:rFonts w:hint="eastAsia"/>
        </w:rPr>
        <w:t>（１）</w:t>
      </w:r>
      <w:r w:rsidR="00275399">
        <w:rPr>
          <w:rFonts w:hint="eastAsia"/>
        </w:rPr>
        <w:t>企業としての継続</w:t>
      </w:r>
      <w:r w:rsidR="00377DEB">
        <w:rPr>
          <w:rFonts w:hint="eastAsia"/>
        </w:rPr>
        <w:t>性</w:t>
      </w:r>
      <w:r w:rsidR="0015228B">
        <w:rPr>
          <w:rFonts w:hint="eastAsia"/>
        </w:rPr>
        <w:t>ならびに</w:t>
      </w:r>
      <w:r w:rsidR="00275399">
        <w:rPr>
          <w:rFonts w:hint="eastAsia"/>
        </w:rPr>
        <w:t>本事業の継続性が確実であること</w:t>
      </w:r>
      <w:r w:rsidR="00477C6C">
        <w:rPr>
          <w:rFonts w:hint="eastAsia"/>
        </w:rPr>
        <w:t>。</w:t>
      </w:r>
    </w:p>
    <w:p w:rsidR="00275399" w:rsidRDefault="008B587F" w:rsidP="008B587F">
      <w:pPr>
        <w:ind w:leftChars="50" w:left="1039" w:hangingChars="350" w:hanging="909"/>
      </w:pPr>
      <w:r>
        <w:t xml:space="preserve"> </w:t>
      </w:r>
      <w:r>
        <w:rPr>
          <w:rFonts w:hint="eastAsia"/>
        </w:rPr>
        <w:t>（２）</w:t>
      </w:r>
      <w:r w:rsidR="0015228B">
        <w:rPr>
          <w:rFonts w:hint="eastAsia"/>
        </w:rPr>
        <w:t>自社の受信センターを有し</w:t>
      </w:r>
      <w:r w:rsidR="009A6B2D">
        <w:rPr>
          <w:rFonts w:hint="eastAsia"/>
        </w:rPr>
        <w:t>、</w:t>
      </w:r>
      <w:r w:rsidR="00275399">
        <w:rPr>
          <w:rFonts w:hint="eastAsia"/>
        </w:rPr>
        <w:t>24</w:t>
      </w:r>
      <w:r w:rsidR="00275399">
        <w:rPr>
          <w:rFonts w:hint="eastAsia"/>
        </w:rPr>
        <w:t>時間</w:t>
      </w:r>
      <w:r w:rsidR="00275399">
        <w:rPr>
          <w:rFonts w:hint="eastAsia"/>
        </w:rPr>
        <w:t>365</w:t>
      </w:r>
      <w:r w:rsidR="00275399">
        <w:rPr>
          <w:rFonts w:hint="eastAsia"/>
        </w:rPr>
        <w:t>日受信対応</w:t>
      </w:r>
      <w:r w:rsidR="0015228B">
        <w:rPr>
          <w:rFonts w:hint="eastAsia"/>
        </w:rPr>
        <w:t>が可能である</w:t>
      </w:r>
      <w:r w:rsidR="00275399">
        <w:rPr>
          <w:rFonts w:hint="eastAsia"/>
        </w:rPr>
        <w:t>こと</w:t>
      </w:r>
      <w:r w:rsidR="00477C6C">
        <w:rPr>
          <w:rFonts w:hint="eastAsia"/>
        </w:rPr>
        <w:t>。</w:t>
      </w:r>
    </w:p>
    <w:p w:rsidR="00275399" w:rsidRPr="00377DEB" w:rsidRDefault="00275399" w:rsidP="00275399">
      <w:pPr>
        <w:ind w:left="520" w:hangingChars="200" w:hanging="520"/>
      </w:pPr>
    </w:p>
    <w:p w:rsidR="00275399" w:rsidRPr="00E53C71" w:rsidRDefault="002A5B03" w:rsidP="00275399">
      <w:pPr>
        <w:ind w:left="521" w:hangingChars="200" w:hanging="521"/>
        <w:rPr>
          <w:b/>
        </w:rPr>
      </w:pPr>
      <w:r>
        <w:rPr>
          <w:rFonts w:hint="eastAsia"/>
          <w:b/>
        </w:rPr>
        <w:t>3</w:t>
      </w:r>
      <w:r w:rsidR="00275399" w:rsidRPr="00E53C71">
        <w:rPr>
          <w:rFonts w:hint="eastAsia"/>
          <w:b/>
        </w:rPr>
        <w:t xml:space="preserve">　使用機器</w:t>
      </w:r>
    </w:p>
    <w:p w:rsidR="00275399" w:rsidRDefault="00092C5A" w:rsidP="00F00FB9">
      <w:pPr>
        <w:ind w:left="520" w:hangingChars="200" w:hanging="520"/>
      </w:pPr>
      <w:r>
        <w:rPr>
          <w:rFonts w:hint="eastAsia"/>
        </w:rPr>
        <w:t xml:space="preserve">　（１）</w:t>
      </w:r>
      <w:r w:rsidR="009A6B2D">
        <w:rPr>
          <w:rFonts w:hint="eastAsia"/>
        </w:rPr>
        <w:t>固定型の装置は、</w:t>
      </w:r>
      <w:r w:rsidR="00F00FB9">
        <w:rPr>
          <w:rFonts w:hint="eastAsia"/>
        </w:rPr>
        <w:t>次の機能をすべて有する装置とする</w:t>
      </w:r>
      <w:r w:rsidR="00275399">
        <w:rPr>
          <w:rFonts w:hint="eastAsia"/>
        </w:rPr>
        <w:t>。</w:t>
      </w:r>
    </w:p>
    <w:p w:rsidR="00275399" w:rsidRDefault="00092C5A" w:rsidP="00092C5A">
      <w:pPr>
        <w:ind w:left="1299" w:hangingChars="500" w:hanging="1299"/>
      </w:pPr>
      <w:r>
        <w:rPr>
          <w:rFonts w:hint="eastAsia"/>
        </w:rPr>
        <w:t xml:space="preserve">　　　　ア　</w:t>
      </w:r>
      <w:r w:rsidR="000B1164">
        <w:rPr>
          <w:rFonts w:hint="eastAsia"/>
        </w:rPr>
        <w:t>原則とし</w:t>
      </w:r>
      <w:r w:rsidR="000F1D12">
        <w:rPr>
          <w:rFonts w:hint="eastAsia"/>
        </w:rPr>
        <w:t>て</w:t>
      </w:r>
      <w:r w:rsidR="00275399">
        <w:rPr>
          <w:rFonts w:hint="eastAsia"/>
        </w:rPr>
        <w:t>利用者が契約している電話回線</w:t>
      </w:r>
      <w:r w:rsidR="00F00FB9">
        <w:rPr>
          <w:rFonts w:hint="eastAsia"/>
        </w:rPr>
        <w:t>等</w:t>
      </w:r>
      <w:r w:rsidR="00275399">
        <w:rPr>
          <w:rFonts w:hint="eastAsia"/>
        </w:rPr>
        <w:t>を利用し</w:t>
      </w:r>
      <w:r w:rsidR="009A6B2D">
        <w:rPr>
          <w:rFonts w:hint="eastAsia"/>
        </w:rPr>
        <w:t>、</w:t>
      </w:r>
      <w:r w:rsidR="004F107E">
        <w:rPr>
          <w:rFonts w:hint="eastAsia"/>
        </w:rPr>
        <w:t>有線発信機又は無線発信機のボタンを押すことにより、受信センターに接続され、音声およびデータ信号を発信できるもので、耐久性があるもの</w:t>
      </w:r>
      <w:r w:rsidR="00275399">
        <w:rPr>
          <w:rFonts w:hint="eastAsia"/>
        </w:rPr>
        <w:t>。</w:t>
      </w:r>
      <w:r w:rsidR="004F107E">
        <w:rPr>
          <w:rFonts w:hint="eastAsia"/>
        </w:rPr>
        <w:t>なお、無線発信機が必ず付属すること。</w:t>
      </w:r>
    </w:p>
    <w:p w:rsidR="00533AF5" w:rsidRDefault="00092C5A" w:rsidP="00092C5A">
      <w:pPr>
        <w:ind w:leftChars="400" w:left="1299" w:hangingChars="100" w:hanging="260"/>
      </w:pPr>
      <w:r>
        <w:rPr>
          <w:rFonts w:hint="eastAsia"/>
        </w:rPr>
        <w:t xml:space="preserve">イ　</w:t>
      </w:r>
      <w:r w:rsidR="00533AF5">
        <w:rPr>
          <w:rFonts w:hint="eastAsia"/>
        </w:rPr>
        <w:t>ハンズフリー機能を有し</w:t>
      </w:r>
      <w:r w:rsidR="009A6B2D">
        <w:rPr>
          <w:rFonts w:hint="eastAsia"/>
        </w:rPr>
        <w:t>、</w:t>
      </w:r>
      <w:r w:rsidR="00533AF5">
        <w:rPr>
          <w:rFonts w:hint="eastAsia"/>
        </w:rPr>
        <w:t>利用者と委託業者との双方向の会話ができること。</w:t>
      </w:r>
    </w:p>
    <w:p w:rsidR="00275399" w:rsidRDefault="00092C5A" w:rsidP="00092C5A">
      <w:pPr>
        <w:ind w:leftChars="400" w:left="1299" w:hangingChars="100" w:hanging="260"/>
      </w:pPr>
      <w:r>
        <w:rPr>
          <w:rFonts w:ascii="ＭＳ 明朝" w:eastAsia="ＭＳ 明朝" w:hAnsi="ＭＳ 明朝" w:cs="ＭＳ 明朝" w:hint="eastAsia"/>
        </w:rPr>
        <w:t xml:space="preserve">ウ　</w:t>
      </w:r>
      <w:r w:rsidR="00533AF5">
        <w:rPr>
          <w:rFonts w:hint="eastAsia"/>
        </w:rPr>
        <w:t>電池の容量低下</w:t>
      </w:r>
      <w:r w:rsidR="009A6B2D">
        <w:rPr>
          <w:rFonts w:hint="eastAsia"/>
        </w:rPr>
        <w:t>、</w:t>
      </w:r>
      <w:r w:rsidR="00533AF5">
        <w:rPr>
          <w:rFonts w:hint="eastAsia"/>
        </w:rPr>
        <w:t>停電</w:t>
      </w:r>
      <w:r w:rsidR="009A6B2D">
        <w:rPr>
          <w:rFonts w:hint="eastAsia"/>
        </w:rPr>
        <w:t>、</w:t>
      </w:r>
      <w:r w:rsidR="00533AF5">
        <w:rPr>
          <w:rFonts w:hint="eastAsia"/>
        </w:rPr>
        <w:t>故障など装置の異常を</w:t>
      </w:r>
      <w:r w:rsidR="00167AB0" w:rsidRPr="00092C5A">
        <w:rPr>
          <w:rFonts w:ascii="ＭＳ 明朝" w:eastAsia="ＭＳ 明朝" w:hAnsi="ＭＳ 明朝" w:cs="ＭＳ 明朝" w:hint="eastAsia"/>
        </w:rPr>
        <w:t>受信センター</w:t>
      </w:r>
      <w:r w:rsidR="00533AF5">
        <w:rPr>
          <w:rFonts w:hint="eastAsia"/>
        </w:rPr>
        <w:t>が把握</w:t>
      </w:r>
      <w:r w:rsidR="00275399">
        <w:rPr>
          <w:rFonts w:hint="eastAsia"/>
        </w:rPr>
        <w:t>でき</w:t>
      </w:r>
      <w:r w:rsidR="009A6B2D">
        <w:rPr>
          <w:rFonts w:hint="eastAsia"/>
        </w:rPr>
        <w:t>、</w:t>
      </w:r>
      <w:r w:rsidR="00533AF5">
        <w:rPr>
          <w:rFonts w:hint="eastAsia"/>
        </w:rPr>
        <w:t>充電電池等の使用により</w:t>
      </w:r>
      <w:r w:rsidR="009A6B2D">
        <w:rPr>
          <w:rFonts w:hint="eastAsia"/>
        </w:rPr>
        <w:t>、</w:t>
      </w:r>
      <w:r w:rsidR="00533AF5">
        <w:rPr>
          <w:rFonts w:hint="eastAsia"/>
        </w:rPr>
        <w:t>約</w:t>
      </w:r>
      <w:r w:rsidR="00533AF5">
        <w:rPr>
          <w:rFonts w:hint="eastAsia"/>
        </w:rPr>
        <w:t>4</w:t>
      </w:r>
      <w:r w:rsidR="00533AF5">
        <w:rPr>
          <w:rFonts w:hint="eastAsia"/>
        </w:rPr>
        <w:t>時間は緊急時に対応できること。</w:t>
      </w:r>
    </w:p>
    <w:p w:rsidR="00362A9A" w:rsidRDefault="00092C5A" w:rsidP="00092C5A">
      <w:pPr>
        <w:ind w:leftChars="400" w:left="1299" w:hangingChars="100" w:hanging="260"/>
        <w:rPr>
          <w:rFonts w:ascii="ＭＳ 明朝" w:eastAsia="ＭＳ 明朝" w:hAnsi="ＭＳ 明朝" w:cs="ＭＳ 明朝"/>
        </w:rPr>
      </w:pPr>
      <w:r>
        <w:rPr>
          <w:rFonts w:ascii="ＭＳ 明朝" w:eastAsia="ＭＳ 明朝" w:hAnsi="ＭＳ 明朝" w:cs="ＭＳ 明朝" w:hint="eastAsia"/>
        </w:rPr>
        <w:t xml:space="preserve">エ　</w:t>
      </w:r>
      <w:r w:rsidR="00362A9A" w:rsidRPr="000F1D12">
        <w:rPr>
          <w:rFonts w:ascii="ＭＳ 明朝" w:eastAsia="ＭＳ 明朝" w:hAnsi="ＭＳ 明朝" w:cs="ＭＳ 明朝" w:hint="eastAsia"/>
        </w:rPr>
        <w:t>利用者の宅内の一般電話が通話中であっても、通報時には通報を優先することができるもの。</w:t>
      </w:r>
    </w:p>
    <w:p w:rsidR="00AC4B50" w:rsidRDefault="00092C5A" w:rsidP="00092C5A">
      <w:pPr>
        <w:ind w:leftChars="400" w:left="1299" w:hangingChars="100" w:hanging="260"/>
        <w:rPr>
          <w:rFonts w:ascii="ＭＳ 明朝" w:eastAsia="ＭＳ 明朝" w:hAnsi="ＭＳ 明朝" w:cs="ＭＳ 明朝"/>
        </w:rPr>
      </w:pPr>
      <w:r>
        <w:rPr>
          <w:rFonts w:ascii="ＭＳ 明朝" w:eastAsia="ＭＳ 明朝" w:hAnsi="ＭＳ 明朝" w:cs="ＭＳ 明朝" w:hint="eastAsia"/>
        </w:rPr>
        <w:t xml:space="preserve">オ　</w:t>
      </w:r>
      <w:r w:rsidR="00AC4B50" w:rsidRPr="000F1D12">
        <w:rPr>
          <w:rFonts w:ascii="ＭＳ 明朝" w:eastAsia="ＭＳ 明朝" w:hAnsi="ＭＳ 明朝" w:cs="ＭＳ 明朝" w:hint="eastAsia"/>
        </w:rPr>
        <w:t>装置の電波等により、ペースメーカー等医療機器に影響を与えないもの。</w:t>
      </w:r>
    </w:p>
    <w:p w:rsidR="00275399" w:rsidRDefault="00092C5A" w:rsidP="00092C5A">
      <w:pPr>
        <w:ind w:leftChars="400" w:left="1299" w:hangingChars="100" w:hanging="260"/>
      </w:pPr>
      <w:r>
        <w:rPr>
          <w:rFonts w:hint="eastAsia"/>
        </w:rPr>
        <w:t xml:space="preserve">カ　</w:t>
      </w:r>
      <w:r w:rsidR="004F107E">
        <w:rPr>
          <w:rFonts w:hint="eastAsia"/>
        </w:rPr>
        <w:t>無線発信機の無線到達距離が</w:t>
      </w:r>
      <w:r w:rsidR="004F107E">
        <w:rPr>
          <w:rFonts w:hint="eastAsia"/>
        </w:rPr>
        <w:t>20</w:t>
      </w:r>
      <w:r w:rsidR="004F107E">
        <w:rPr>
          <w:rFonts w:hint="eastAsia"/>
        </w:rPr>
        <w:t>メートル以上であること</w:t>
      </w:r>
      <w:r w:rsidR="00275399" w:rsidRPr="00BA2581">
        <w:rPr>
          <w:rFonts w:hint="eastAsia"/>
        </w:rPr>
        <w:t>。</w:t>
      </w:r>
      <w:r w:rsidR="000F1D12">
        <w:rPr>
          <w:rFonts w:hint="eastAsia"/>
        </w:rPr>
        <w:t>ただし、設置場所の構造等の問題により達成できない場合は、その限りではない。</w:t>
      </w:r>
    </w:p>
    <w:p w:rsidR="00575651" w:rsidRDefault="00092C5A" w:rsidP="00092C5A">
      <w:pPr>
        <w:ind w:leftChars="400" w:left="1299" w:hangingChars="100" w:hanging="260"/>
      </w:pPr>
      <w:r>
        <w:rPr>
          <w:rFonts w:hint="eastAsia"/>
        </w:rPr>
        <w:t xml:space="preserve">キ　</w:t>
      </w:r>
      <w:r w:rsidR="00B11277">
        <w:rPr>
          <w:rFonts w:hint="eastAsia"/>
        </w:rPr>
        <w:t>無線発信機は</w:t>
      </w:r>
      <w:r w:rsidR="000B1164">
        <w:rPr>
          <w:rFonts w:hint="eastAsia"/>
        </w:rPr>
        <w:t>首かけ式であって</w:t>
      </w:r>
      <w:r w:rsidR="009A6B2D">
        <w:rPr>
          <w:rFonts w:hint="eastAsia"/>
        </w:rPr>
        <w:t>、</w:t>
      </w:r>
      <w:r w:rsidR="00275399">
        <w:rPr>
          <w:rFonts w:hint="eastAsia"/>
        </w:rPr>
        <w:t>簡易防水機能を有すること</w:t>
      </w:r>
      <w:r w:rsidR="00575651">
        <w:rPr>
          <w:rFonts w:hint="eastAsia"/>
        </w:rPr>
        <w:t>。</w:t>
      </w:r>
      <w:r w:rsidR="00B11277">
        <w:rPr>
          <w:rFonts w:hint="eastAsia"/>
        </w:rPr>
        <w:t>また、</w:t>
      </w:r>
      <w:r w:rsidR="000B1164">
        <w:rPr>
          <w:rFonts w:hint="eastAsia"/>
        </w:rPr>
        <w:lastRenderedPageBreak/>
        <w:t>重量は軽量であり</w:t>
      </w:r>
      <w:r w:rsidR="009A6B2D">
        <w:rPr>
          <w:rFonts w:hint="eastAsia"/>
        </w:rPr>
        <w:t>、</w:t>
      </w:r>
      <w:r w:rsidR="00275399" w:rsidRPr="00BA2581">
        <w:rPr>
          <w:rFonts w:hint="eastAsia"/>
        </w:rPr>
        <w:t>かつ</w:t>
      </w:r>
      <w:r w:rsidR="000B1164">
        <w:rPr>
          <w:rFonts w:hint="eastAsia"/>
        </w:rPr>
        <w:t>概ね</w:t>
      </w:r>
      <w:r w:rsidR="00275399" w:rsidRPr="00BA2581">
        <w:rPr>
          <w:rFonts w:hint="eastAsia"/>
        </w:rPr>
        <w:t>手のひらに収まるサイズであること</w:t>
      </w:r>
      <w:r w:rsidR="00275399">
        <w:rPr>
          <w:rFonts w:hint="eastAsia"/>
        </w:rPr>
        <w:t>。</w:t>
      </w:r>
    </w:p>
    <w:p w:rsidR="00EA0451" w:rsidRDefault="00092C5A" w:rsidP="00092C5A">
      <w:pPr>
        <w:ind w:leftChars="400" w:left="1299" w:hangingChars="100" w:hanging="260"/>
        <w:rPr>
          <w:rFonts w:ascii="ＭＳ 明朝" w:eastAsia="ＭＳ 明朝" w:hAnsi="ＭＳ 明朝" w:cs="ＭＳ 明朝"/>
        </w:rPr>
      </w:pPr>
      <w:r>
        <w:rPr>
          <w:rFonts w:hint="eastAsia"/>
        </w:rPr>
        <w:t xml:space="preserve">ク　</w:t>
      </w:r>
      <w:r w:rsidR="00B11277">
        <w:rPr>
          <w:rFonts w:ascii="ＭＳ 明朝" w:eastAsia="ＭＳ 明朝" w:hAnsi="ＭＳ 明朝" w:cs="ＭＳ 明朝" w:hint="eastAsia"/>
        </w:rPr>
        <w:t>無線発信機</w:t>
      </w:r>
      <w:r w:rsidR="00EA0451" w:rsidRPr="000F1D12">
        <w:rPr>
          <w:rFonts w:ascii="ＭＳ 明朝" w:eastAsia="ＭＳ 明朝" w:hAnsi="ＭＳ 明朝" w:cs="ＭＳ 明朝" w:hint="eastAsia"/>
        </w:rPr>
        <w:t>は、充電式または電池式で、電池式の場合は電池寿命が2年以上であること。</w:t>
      </w:r>
    </w:p>
    <w:p w:rsidR="00AC4B50" w:rsidRDefault="00092C5A" w:rsidP="00092C5A">
      <w:pPr>
        <w:ind w:leftChars="400" w:left="1039"/>
        <w:rPr>
          <w:rFonts w:ascii="ＭＳ 明朝" w:eastAsia="ＭＳ 明朝" w:hAnsi="ＭＳ 明朝" w:cs="ＭＳ 明朝"/>
        </w:rPr>
      </w:pPr>
      <w:r>
        <w:rPr>
          <w:rFonts w:ascii="ＭＳ 明朝" w:eastAsia="ＭＳ 明朝" w:hAnsi="ＭＳ 明朝" w:cs="ＭＳ 明朝" w:hint="eastAsia"/>
        </w:rPr>
        <w:t xml:space="preserve">ケ　</w:t>
      </w:r>
      <w:r w:rsidR="00AC4B50" w:rsidRPr="00B11277">
        <w:rPr>
          <w:rFonts w:ascii="ＭＳ 明朝" w:eastAsia="ＭＳ 明朝" w:hAnsi="ＭＳ 明朝" w:cs="ＭＳ 明朝" w:hint="eastAsia"/>
        </w:rPr>
        <w:t>その他必要と認められる機能。</w:t>
      </w:r>
    </w:p>
    <w:p w:rsidR="00B11277" w:rsidRPr="00B11277" w:rsidRDefault="00092C5A" w:rsidP="00092C5A">
      <w:pPr>
        <w:ind w:leftChars="400" w:left="1039"/>
      </w:pPr>
      <w:r>
        <w:rPr>
          <w:rFonts w:ascii="ＭＳ 明朝" w:eastAsia="ＭＳ 明朝" w:hAnsi="ＭＳ 明朝" w:cs="ＭＳ 明朝" w:hint="eastAsia"/>
        </w:rPr>
        <w:t xml:space="preserve">コ　</w:t>
      </w:r>
      <w:r w:rsidR="00B11277">
        <w:rPr>
          <w:rFonts w:ascii="ＭＳ 明朝" w:eastAsia="ＭＳ 明朝" w:hAnsi="ＭＳ 明朝" w:cs="ＭＳ 明朝" w:hint="eastAsia"/>
        </w:rPr>
        <w:t>利用装置は、レンタルとする。</w:t>
      </w:r>
    </w:p>
    <w:p w:rsidR="009A6B2D" w:rsidRDefault="009A6B2D" w:rsidP="00275399">
      <w:pPr>
        <w:ind w:leftChars="100" w:left="520" w:hangingChars="100" w:hanging="260"/>
      </w:pPr>
    </w:p>
    <w:p w:rsidR="009A6B2D" w:rsidRPr="00092C5A" w:rsidRDefault="00092C5A" w:rsidP="00167AB0">
      <w:pPr>
        <w:ind w:leftChars="100" w:left="780" w:hangingChars="200" w:hanging="520"/>
      </w:pPr>
      <w:r>
        <w:rPr>
          <w:rFonts w:hint="eastAsia"/>
        </w:rPr>
        <w:t>（２）</w:t>
      </w:r>
      <w:r w:rsidR="009A6B2D" w:rsidRPr="00092C5A">
        <w:rPr>
          <w:rFonts w:hint="eastAsia"/>
        </w:rPr>
        <w:t>携帯型の装置は、</w:t>
      </w:r>
      <w:r>
        <w:rPr>
          <w:rFonts w:hint="eastAsia"/>
        </w:rPr>
        <w:t>次の機能をすべて有する装置とする</w:t>
      </w:r>
      <w:r w:rsidR="009A6B2D" w:rsidRPr="00092C5A">
        <w:rPr>
          <w:rFonts w:hint="eastAsia"/>
        </w:rPr>
        <w:t>。ただし、居宅内が電波圏外の場合は利用できないものとする。</w:t>
      </w:r>
      <w:r w:rsidR="00990832" w:rsidRPr="00092C5A">
        <w:rPr>
          <w:rFonts w:hint="eastAsia"/>
        </w:rPr>
        <w:t>また、携帯型を利用できる者は、充電ができる環境の者で、ペースメーカー等医療機器を利用</w:t>
      </w:r>
      <w:r w:rsidR="00AC4B50" w:rsidRPr="00092C5A">
        <w:rPr>
          <w:rFonts w:hint="eastAsia"/>
        </w:rPr>
        <w:t>していない者とする</w:t>
      </w:r>
      <w:r w:rsidR="00990832" w:rsidRPr="00092C5A">
        <w:rPr>
          <w:rFonts w:hint="eastAsia"/>
        </w:rPr>
        <w:t>。</w:t>
      </w:r>
    </w:p>
    <w:p w:rsidR="003C1ADB" w:rsidRPr="00092C5A" w:rsidRDefault="00167AB0" w:rsidP="00167AB0">
      <w:pPr>
        <w:ind w:leftChars="100" w:left="1299" w:hangingChars="400" w:hanging="1039"/>
      </w:pPr>
      <w:r>
        <w:rPr>
          <w:rFonts w:hint="eastAsia"/>
        </w:rPr>
        <w:t xml:space="preserve">　　　ア　</w:t>
      </w:r>
      <w:r w:rsidR="00EE0388" w:rsidRPr="00092C5A">
        <w:rPr>
          <w:rFonts w:hint="eastAsia"/>
        </w:rPr>
        <w:t>装置は固定型と同様、緊急・相談時に対応可能な機能（ハンズフリー機能等）を有し、ボタンを押す動作、ストラップを引っ張る等簡易な動作により受信センターにつながること。</w:t>
      </w:r>
    </w:p>
    <w:p w:rsidR="00490DC1" w:rsidRPr="00092C5A" w:rsidRDefault="00490DC1" w:rsidP="003C1ADB">
      <w:pPr>
        <w:ind w:leftChars="100" w:left="1299" w:hangingChars="400" w:hanging="1039"/>
        <w:rPr>
          <w:rFonts w:ascii="ＭＳ 明朝" w:eastAsia="ＭＳ 明朝" w:hAnsi="ＭＳ 明朝" w:cs="ＭＳ 明朝"/>
        </w:rPr>
      </w:pPr>
      <w:r w:rsidRPr="00092C5A">
        <w:rPr>
          <w:rFonts w:hint="eastAsia"/>
        </w:rPr>
        <w:t xml:space="preserve">　　</w:t>
      </w:r>
      <w:r w:rsidR="00167AB0">
        <w:rPr>
          <w:rFonts w:ascii="ＭＳ 明朝" w:eastAsia="ＭＳ 明朝" w:hAnsi="ＭＳ 明朝" w:cs="ＭＳ 明朝" w:hint="eastAsia"/>
        </w:rPr>
        <w:t xml:space="preserve">　イ　</w:t>
      </w:r>
      <w:r w:rsidRPr="00092C5A">
        <w:rPr>
          <w:rFonts w:ascii="ＭＳ 明朝" w:eastAsia="ＭＳ 明朝" w:hAnsi="ＭＳ 明朝" w:cs="ＭＳ 明朝" w:hint="eastAsia"/>
        </w:rPr>
        <w:t>装置の電池切れ、故障等の異常が受信センターで把握できること。</w:t>
      </w:r>
    </w:p>
    <w:p w:rsidR="00490DC1" w:rsidRPr="00092C5A" w:rsidRDefault="00FE331F" w:rsidP="00FE331F">
      <w:pPr>
        <w:ind w:leftChars="100" w:left="1299" w:hangingChars="400" w:hanging="1039"/>
        <w:rPr>
          <w:rFonts w:ascii="ＭＳ 明朝" w:eastAsia="ＭＳ 明朝" w:hAnsi="ＭＳ 明朝" w:cs="ＭＳ 明朝"/>
        </w:rPr>
      </w:pPr>
      <w:r>
        <w:rPr>
          <w:rFonts w:ascii="ＭＳ 明朝" w:eastAsia="ＭＳ 明朝" w:hAnsi="ＭＳ 明朝" w:cs="ＭＳ 明朝" w:hint="eastAsia"/>
        </w:rPr>
        <w:t xml:space="preserve">　　　ウ　</w:t>
      </w:r>
      <w:r w:rsidR="00490DC1" w:rsidRPr="00092C5A">
        <w:rPr>
          <w:rFonts w:ascii="ＭＳ 明朝" w:eastAsia="ＭＳ 明朝" w:hAnsi="ＭＳ 明朝" w:cs="ＭＳ 明朝" w:hint="eastAsia"/>
        </w:rPr>
        <w:t>コールセンターからの発信に利用者が電話に出なくても、自動で通話可能であり、利用者に充電等を促すことができること。</w:t>
      </w:r>
    </w:p>
    <w:p w:rsidR="00490DC1" w:rsidRPr="00092C5A" w:rsidRDefault="00FE331F" w:rsidP="003C1ADB">
      <w:pPr>
        <w:ind w:leftChars="100" w:left="1299" w:hangingChars="400" w:hanging="1039"/>
        <w:rPr>
          <w:rFonts w:ascii="ＭＳ 明朝" w:eastAsia="ＭＳ 明朝" w:hAnsi="ＭＳ 明朝" w:cs="ＭＳ 明朝"/>
        </w:rPr>
      </w:pPr>
      <w:r>
        <w:rPr>
          <w:rFonts w:ascii="ＭＳ 明朝" w:eastAsia="ＭＳ 明朝" w:hAnsi="ＭＳ 明朝" w:cs="ＭＳ 明朝" w:hint="eastAsia"/>
        </w:rPr>
        <w:t xml:space="preserve">　　　エ</w:t>
      </w:r>
      <w:r w:rsidR="00490DC1" w:rsidRPr="00092C5A">
        <w:rPr>
          <w:rFonts w:ascii="ＭＳ 明朝" w:eastAsia="ＭＳ 明朝" w:hAnsi="ＭＳ 明朝" w:cs="ＭＳ 明朝" w:hint="eastAsia"/>
        </w:rPr>
        <w:t xml:space="preserve">　GPS機能を有し、所在確認ができるもの。</w:t>
      </w:r>
    </w:p>
    <w:p w:rsidR="00490DC1" w:rsidRPr="00092C5A" w:rsidRDefault="00FE331F" w:rsidP="003C1ADB">
      <w:pPr>
        <w:ind w:leftChars="100" w:left="1299" w:hangingChars="400" w:hanging="1039"/>
        <w:rPr>
          <w:rFonts w:ascii="ＭＳ 明朝" w:eastAsia="ＭＳ 明朝" w:hAnsi="ＭＳ 明朝" w:cs="ＭＳ 明朝"/>
        </w:rPr>
      </w:pPr>
      <w:r>
        <w:rPr>
          <w:rFonts w:ascii="ＭＳ 明朝" w:eastAsia="ＭＳ 明朝" w:hAnsi="ＭＳ 明朝" w:cs="ＭＳ 明朝" w:hint="eastAsia"/>
        </w:rPr>
        <w:t xml:space="preserve">　　　オ　</w:t>
      </w:r>
      <w:r w:rsidR="00490DC1" w:rsidRPr="00092C5A">
        <w:rPr>
          <w:rFonts w:ascii="ＭＳ 明朝" w:eastAsia="ＭＳ 明朝" w:hAnsi="ＭＳ 明朝" w:cs="ＭＳ 明朝" w:hint="eastAsia"/>
        </w:rPr>
        <w:t>その他必要と認められる機能</w:t>
      </w:r>
      <w:r w:rsidR="00AC4B50" w:rsidRPr="00092C5A">
        <w:rPr>
          <w:rFonts w:ascii="ＭＳ 明朝" w:eastAsia="ＭＳ 明朝" w:hAnsi="ＭＳ 明朝" w:cs="ＭＳ 明朝" w:hint="eastAsia"/>
        </w:rPr>
        <w:t>。</w:t>
      </w:r>
    </w:p>
    <w:p w:rsidR="00C244BC" w:rsidRDefault="00FE331F" w:rsidP="003C1ADB">
      <w:pPr>
        <w:ind w:leftChars="100" w:left="1299" w:hangingChars="400" w:hanging="1039"/>
      </w:pPr>
      <w:r>
        <w:rPr>
          <w:rFonts w:ascii="ＭＳ 明朝" w:eastAsia="ＭＳ 明朝" w:hAnsi="ＭＳ 明朝" w:cs="ＭＳ 明朝" w:hint="eastAsia"/>
        </w:rPr>
        <w:t xml:space="preserve">　　　カ　</w:t>
      </w:r>
      <w:r w:rsidR="00C244BC" w:rsidRPr="00092C5A">
        <w:rPr>
          <w:rFonts w:ascii="ＭＳ 明朝" w:eastAsia="ＭＳ 明朝" w:hAnsi="ＭＳ 明朝" w:cs="ＭＳ 明朝" w:hint="eastAsia"/>
        </w:rPr>
        <w:t>利用装置は、レンタルとする。</w:t>
      </w:r>
    </w:p>
    <w:p w:rsidR="00275399" w:rsidRPr="00E800E8" w:rsidRDefault="00275399" w:rsidP="00275399"/>
    <w:p w:rsidR="00275399" w:rsidRPr="00FE331F" w:rsidRDefault="002A5B03" w:rsidP="00837648">
      <w:pPr>
        <w:rPr>
          <w:b/>
        </w:rPr>
      </w:pPr>
      <w:r>
        <w:rPr>
          <w:rFonts w:hint="eastAsia"/>
          <w:b/>
        </w:rPr>
        <w:t>4</w:t>
      </w:r>
      <w:r w:rsidR="00275399" w:rsidRPr="00FE331F">
        <w:rPr>
          <w:rFonts w:hint="eastAsia"/>
          <w:b/>
        </w:rPr>
        <w:t xml:space="preserve">　受信センターの設置</w:t>
      </w:r>
    </w:p>
    <w:p w:rsidR="00275399" w:rsidRPr="00FE331F" w:rsidRDefault="00817CC8" w:rsidP="00817CC8">
      <w:pPr>
        <w:ind w:leftChars="100" w:left="780" w:hangingChars="200" w:hanging="520"/>
      </w:pPr>
      <w:r w:rsidRPr="00FE331F">
        <w:rPr>
          <w:rFonts w:hint="eastAsia"/>
        </w:rPr>
        <w:t>（１）</w:t>
      </w:r>
      <w:r w:rsidR="000B1164" w:rsidRPr="00FE331F">
        <w:rPr>
          <w:rFonts w:hint="eastAsia"/>
        </w:rPr>
        <w:t>受信センターを設置し</w:t>
      </w:r>
      <w:r w:rsidR="009A6B2D" w:rsidRPr="00FE331F">
        <w:rPr>
          <w:rFonts w:hint="eastAsia"/>
        </w:rPr>
        <w:t>、</w:t>
      </w:r>
      <w:r w:rsidR="00727354" w:rsidRPr="00FE331F">
        <w:rPr>
          <w:rFonts w:hint="eastAsia"/>
        </w:rPr>
        <w:t>24</w:t>
      </w:r>
      <w:r w:rsidR="00727354" w:rsidRPr="00FE331F">
        <w:rPr>
          <w:rFonts w:hint="eastAsia"/>
        </w:rPr>
        <w:t>時間</w:t>
      </w:r>
      <w:r w:rsidR="00727354" w:rsidRPr="00FE331F">
        <w:rPr>
          <w:rFonts w:hint="eastAsia"/>
        </w:rPr>
        <w:t>365</w:t>
      </w:r>
      <w:r w:rsidR="00727354" w:rsidRPr="00FE331F">
        <w:rPr>
          <w:rFonts w:hint="eastAsia"/>
        </w:rPr>
        <w:t>日</w:t>
      </w:r>
      <w:r w:rsidR="00236190" w:rsidRPr="00FE331F">
        <w:rPr>
          <w:rFonts w:hint="eastAsia"/>
        </w:rPr>
        <w:t>の受信</w:t>
      </w:r>
      <w:r w:rsidR="000B1164" w:rsidRPr="00FE331F">
        <w:rPr>
          <w:rFonts w:hint="eastAsia"/>
        </w:rPr>
        <w:t>体制</w:t>
      </w:r>
      <w:r w:rsidR="00236190" w:rsidRPr="00FE331F">
        <w:rPr>
          <w:rFonts w:hint="eastAsia"/>
        </w:rPr>
        <w:t>とし、緊急通報、相談通報および契約に含まれるサービス通報に対し確実に対応でき、複数の通報を受信した場合にも同時かつ適切な対応が可能であること。</w:t>
      </w:r>
    </w:p>
    <w:p w:rsidR="00236190" w:rsidRPr="00FE331F" w:rsidRDefault="00202FF6" w:rsidP="00817CC8">
      <w:pPr>
        <w:ind w:leftChars="100" w:left="780" w:hangingChars="200" w:hanging="520"/>
      </w:pPr>
      <w:r w:rsidRPr="00FE331F">
        <w:rPr>
          <w:rFonts w:hint="eastAsia"/>
        </w:rPr>
        <w:t>（２）</w:t>
      </w:r>
      <w:r w:rsidR="00236190" w:rsidRPr="00FE331F">
        <w:rPr>
          <w:rFonts w:hint="eastAsia"/>
        </w:rPr>
        <w:t>受信システム装置等の設備に関する故障、停電等の対応を定め、その対応ができること</w:t>
      </w:r>
      <w:r w:rsidRPr="00FE331F">
        <w:rPr>
          <w:rFonts w:hint="eastAsia"/>
        </w:rPr>
        <w:t>。</w:t>
      </w:r>
      <w:r w:rsidR="00FE331F" w:rsidRPr="00FE331F">
        <w:rPr>
          <w:rFonts w:hint="eastAsia"/>
        </w:rPr>
        <w:t>また、回線不通、停電等の際にも対応できるように複数の受信センターを有するなど、バックアップ体制が確立できていること。</w:t>
      </w:r>
    </w:p>
    <w:p w:rsidR="00202FF6" w:rsidRPr="00FE331F" w:rsidRDefault="00202FF6" w:rsidP="00817CC8">
      <w:pPr>
        <w:ind w:leftChars="100" w:left="780" w:hangingChars="200" w:hanging="520"/>
      </w:pPr>
      <w:r w:rsidRPr="00FE331F">
        <w:rPr>
          <w:rFonts w:hint="eastAsia"/>
        </w:rPr>
        <w:t>（３）通報受信の際、受信システムにより瞬時に利用者個人の情報が確認でき、それ以外にも台帳を整備していること。また、その情報の保護規定を設けており、かつ通報受信記録を残せること。</w:t>
      </w:r>
    </w:p>
    <w:p w:rsidR="00202FF6" w:rsidRDefault="00202FF6" w:rsidP="00817CC8">
      <w:pPr>
        <w:ind w:leftChars="100" w:left="780" w:hangingChars="200" w:hanging="520"/>
      </w:pPr>
      <w:r w:rsidRPr="00FE331F">
        <w:rPr>
          <w:rFonts w:hint="eastAsia"/>
        </w:rPr>
        <w:t>（４）オペレーター対応マニュアルを整備し、オペレーターは利用者からの相談に対応できるよう配置していること。</w:t>
      </w:r>
    </w:p>
    <w:p w:rsidR="00275399" w:rsidRDefault="00202FF6" w:rsidP="00EE197F">
      <w:pPr>
        <w:ind w:leftChars="100" w:left="780" w:hangingChars="200" w:hanging="520"/>
      </w:pPr>
      <w:r>
        <w:rPr>
          <w:rFonts w:hint="eastAsia"/>
        </w:rPr>
        <w:t>（５</w:t>
      </w:r>
      <w:r w:rsidR="008B587F">
        <w:rPr>
          <w:rFonts w:hint="eastAsia"/>
        </w:rPr>
        <w:t>）</w:t>
      </w:r>
      <w:r w:rsidR="008B587F">
        <w:rPr>
          <w:rFonts w:hint="eastAsia"/>
        </w:rPr>
        <w:t xml:space="preserve"> </w:t>
      </w:r>
      <w:r w:rsidR="000B1164">
        <w:rPr>
          <w:rFonts w:hint="eastAsia"/>
        </w:rPr>
        <w:t>受信センターが行う受発信業務は</w:t>
      </w:r>
      <w:r w:rsidR="009A6B2D">
        <w:rPr>
          <w:rFonts w:hint="eastAsia"/>
        </w:rPr>
        <w:t>、</w:t>
      </w:r>
      <w:r w:rsidR="000B1164">
        <w:rPr>
          <w:rFonts w:hint="eastAsia"/>
        </w:rPr>
        <w:t>他社に業務の一部または</w:t>
      </w:r>
      <w:r w:rsidR="009A6B2D">
        <w:rPr>
          <w:rFonts w:hint="eastAsia"/>
        </w:rPr>
        <w:t>、</w:t>
      </w:r>
      <w:r w:rsidR="00A9718D">
        <w:rPr>
          <w:rFonts w:hint="eastAsia"/>
        </w:rPr>
        <w:t>全部を</w:t>
      </w:r>
      <w:r w:rsidR="00EE197F">
        <w:rPr>
          <w:rFonts w:hint="eastAsia"/>
        </w:rPr>
        <w:t>再</w:t>
      </w:r>
      <w:r w:rsidR="00275399">
        <w:rPr>
          <w:rFonts w:hint="eastAsia"/>
        </w:rPr>
        <w:t>委託しないこと。</w:t>
      </w:r>
    </w:p>
    <w:p w:rsidR="00275399" w:rsidRDefault="00275399" w:rsidP="00275399">
      <w:pPr>
        <w:ind w:leftChars="100" w:left="520" w:hangingChars="100" w:hanging="260"/>
      </w:pPr>
    </w:p>
    <w:p w:rsidR="00275399" w:rsidRPr="002D1A36" w:rsidRDefault="002A5B03" w:rsidP="00837648">
      <w:pPr>
        <w:rPr>
          <w:b/>
        </w:rPr>
      </w:pPr>
      <w:r>
        <w:rPr>
          <w:rFonts w:hint="eastAsia"/>
          <w:b/>
        </w:rPr>
        <w:lastRenderedPageBreak/>
        <w:t>5</w:t>
      </w:r>
      <w:r w:rsidR="00275399" w:rsidRPr="002D1A36">
        <w:rPr>
          <w:rFonts w:hint="eastAsia"/>
          <w:b/>
        </w:rPr>
        <w:t xml:space="preserve">　委託業務内容</w:t>
      </w:r>
    </w:p>
    <w:p w:rsidR="00275399" w:rsidRDefault="00275399" w:rsidP="00275399">
      <w:pPr>
        <w:ind w:leftChars="100" w:left="520" w:hangingChars="100" w:hanging="260"/>
      </w:pPr>
      <w:r>
        <w:rPr>
          <w:rFonts w:hint="eastAsia"/>
        </w:rPr>
        <w:t>（１）機器整備業務</w:t>
      </w:r>
    </w:p>
    <w:p w:rsidR="00275399" w:rsidRDefault="00384C24" w:rsidP="002B6E66">
      <w:pPr>
        <w:ind w:leftChars="420" w:left="1351" w:hangingChars="100" w:hanging="260"/>
      </w:pPr>
      <w:r>
        <w:rPr>
          <w:rFonts w:hint="eastAsia"/>
        </w:rPr>
        <w:t>ア</w:t>
      </w:r>
      <w:r w:rsidR="00680F34">
        <w:rPr>
          <w:rFonts w:hint="eastAsia"/>
        </w:rPr>
        <w:t xml:space="preserve">　</w:t>
      </w:r>
      <w:r w:rsidR="00817CC8">
        <w:rPr>
          <w:rFonts w:hint="eastAsia"/>
        </w:rPr>
        <w:t>市</w:t>
      </w:r>
      <w:r w:rsidR="00556F36">
        <w:rPr>
          <w:rFonts w:hint="eastAsia"/>
        </w:rPr>
        <w:t>の指示を受けてから</w:t>
      </w:r>
      <w:r w:rsidR="009A6B2D">
        <w:rPr>
          <w:rFonts w:hint="eastAsia"/>
        </w:rPr>
        <w:t>、</w:t>
      </w:r>
      <w:r w:rsidR="00275399">
        <w:rPr>
          <w:rFonts w:hint="eastAsia"/>
        </w:rPr>
        <w:t>対象者宅へ装置を</w:t>
      </w:r>
      <w:r w:rsidR="00556F36">
        <w:rPr>
          <w:rFonts w:hint="eastAsia"/>
        </w:rPr>
        <w:t>速やかに</w:t>
      </w:r>
      <w:r w:rsidR="00275399">
        <w:rPr>
          <w:rFonts w:hint="eastAsia"/>
        </w:rPr>
        <w:t>設置し</w:t>
      </w:r>
      <w:r w:rsidR="00556F36">
        <w:rPr>
          <w:rFonts w:hint="eastAsia"/>
        </w:rPr>
        <w:t>業務を開始すること。</w:t>
      </w:r>
      <w:r w:rsidR="000B1164">
        <w:rPr>
          <w:rFonts w:hint="eastAsia"/>
        </w:rPr>
        <w:t>また</w:t>
      </w:r>
      <w:r w:rsidR="009A6B2D">
        <w:rPr>
          <w:rFonts w:hint="eastAsia"/>
        </w:rPr>
        <w:t>、</w:t>
      </w:r>
      <w:r w:rsidR="00817CC8">
        <w:rPr>
          <w:rFonts w:hint="eastAsia"/>
        </w:rPr>
        <w:t>市</w:t>
      </w:r>
      <w:r w:rsidR="00876558">
        <w:rPr>
          <w:rFonts w:hint="eastAsia"/>
        </w:rPr>
        <w:t>の指示により既設の装置の移設</w:t>
      </w:r>
      <w:r w:rsidR="000B1164">
        <w:rPr>
          <w:rFonts w:hint="eastAsia"/>
        </w:rPr>
        <w:t>また</w:t>
      </w:r>
      <w:r w:rsidR="00275399">
        <w:rPr>
          <w:rFonts w:hint="eastAsia"/>
        </w:rPr>
        <w:t>は撤去を行うこと。</w:t>
      </w:r>
    </w:p>
    <w:p w:rsidR="00275399" w:rsidRDefault="00384C24" w:rsidP="002B6E66">
      <w:pPr>
        <w:ind w:leftChars="400" w:left="1299" w:hangingChars="100" w:hanging="260"/>
      </w:pPr>
      <w:r>
        <w:rPr>
          <w:rFonts w:hint="eastAsia"/>
        </w:rPr>
        <w:t>イ</w:t>
      </w:r>
      <w:r w:rsidR="00680F34">
        <w:rPr>
          <w:rFonts w:hint="eastAsia"/>
        </w:rPr>
        <w:t xml:space="preserve">　</w:t>
      </w:r>
      <w:r w:rsidR="000B1164" w:rsidRPr="000B1164">
        <w:rPr>
          <w:rFonts w:hint="eastAsia"/>
        </w:rPr>
        <w:t>利用者宅に装置を設置または撤去する際は</w:t>
      </w:r>
      <w:r w:rsidR="009A6B2D">
        <w:rPr>
          <w:rFonts w:hint="eastAsia"/>
        </w:rPr>
        <w:t>、</w:t>
      </w:r>
      <w:r w:rsidR="00817CC8" w:rsidRPr="000B1164">
        <w:rPr>
          <w:rFonts w:hint="eastAsia"/>
        </w:rPr>
        <w:t>市</w:t>
      </w:r>
      <w:r w:rsidR="00DC361E" w:rsidRPr="000B1164">
        <w:rPr>
          <w:rFonts w:hint="eastAsia"/>
        </w:rPr>
        <w:t>からの</w:t>
      </w:r>
      <w:r w:rsidR="009D585F" w:rsidRPr="000B1164">
        <w:rPr>
          <w:rFonts w:hint="eastAsia"/>
        </w:rPr>
        <w:t>連絡</w:t>
      </w:r>
      <w:r w:rsidR="00DC361E" w:rsidRPr="000B1164">
        <w:rPr>
          <w:rFonts w:hint="eastAsia"/>
        </w:rPr>
        <w:t>後速やかに</w:t>
      </w:r>
      <w:r w:rsidR="00BF0F2C" w:rsidRPr="000B1164">
        <w:rPr>
          <w:rFonts w:hint="eastAsia"/>
        </w:rPr>
        <w:t>利用者</w:t>
      </w:r>
      <w:r w:rsidR="009D585F" w:rsidRPr="000B1164">
        <w:rPr>
          <w:rFonts w:hint="eastAsia"/>
        </w:rPr>
        <w:t>が指定する</w:t>
      </w:r>
      <w:r w:rsidR="00BF0F2C" w:rsidRPr="000B1164">
        <w:rPr>
          <w:rFonts w:hint="eastAsia"/>
        </w:rPr>
        <w:t>家族等</w:t>
      </w:r>
      <w:r w:rsidR="000B1164" w:rsidRPr="000B1164">
        <w:rPr>
          <w:rFonts w:hint="eastAsia"/>
        </w:rPr>
        <w:t>と連絡をとり</w:t>
      </w:r>
      <w:r w:rsidR="009A6B2D">
        <w:rPr>
          <w:rFonts w:hint="eastAsia"/>
        </w:rPr>
        <w:t>、</w:t>
      </w:r>
      <w:r w:rsidR="001208B2">
        <w:rPr>
          <w:rFonts w:hint="eastAsia"/>
        </w:rPr>
        <w:t>遅くとも</w:t>
      </w:r>
      <w:r w:rsidR="001208B2">
        <w:rPr>
          <w:rFonts w:hint="eastAsia"/>
        </w:rPr>
        <w:t>2</w:t>
      </w:r>
      <w:r w:rsidR="00BF0F2C" w:rsidRPr="000B1164">
        <w:rPr>
          <w:rFonts w:hint="eastAsia"/>
        </w:rPr>
        <w:t>週間以内に</w:t>
      </w:r>
      <w:r w:rsidR="00876558">
        <w:rPr>
          <w:rFonts w:hint="eastAsia"/>
        </w:rPr>
        <w:t>作業を</w:t>
      </w:r>
      <w:r w:rsidR="00BF0F2C" w:rsidRPr="000B1164">
        <w:rPr>
          <w:rFonts w:hint="eastAsia"/>
        </w:rPr>
        <w:t>行うこと</w:t>
      </w:r>
      <w:r w:rsidR="00A26FE8" w:rsidRPr="000B1164">
        <w:rPr>
          <w:rFonts w:hint="eastAsia"/>
        </w:rPr>
        <w:t>。</w:t>
      </w:r>
      <w:r w:rsidR="00817CC8" w:rsidRPr="000B1164">
        <w:rPr>
          <w:rFonts w:hint="eastAsia"/>
        </w:rPr>
        <w:t>また</w:t>
      </w:r>
      <w:r w:rsidR="00876558">
        <w:rPr>
          <w:rFonts w:hint="eastAsia"/>
        </w:rPr>
        <w:t>作業終了後、</w:t>
      </w:r>
      <w:r w:rsidR="00BD0A92">
        <w:rPr>
          <w:rFonts w:hint="eastAsia"/>
        </w:rPr>
        <w:t>市</w:t>
      </w:r>
      <w:r w:rsidR="00DC361E" w:rsidRPr="000B1164">
        <w:rPr>
          <w:rFonts w:hint="eastAsia"/>
        </w:rPr>
        <w:t>へ</w:t>
      </w:r>
      <w:r w:rsidR="007E3755" w:rsidRPr="000B1164">
        <w:rPr>
          <w:rFonts w:hint="eastAsia"/>
        </w:rPr>
        <w:t>の</w:t>
      </w:r>
      <w:r w:rsidR="00A26FE8" w:rsidRPr="000B1164">
        <w:rPr>
          <w:rFonts w:hint="eastAsia"/>
        </w:rPr>
        <w:t>報告は速やかに行うこと。</w:t>
      </w:r>
    </w:p>
    <w:p w:rsidR="00876558" w:rsidRPr="000B1164" w:rsidRDefault="00876558" w:rsidP="002B6E66">
      <w:pPr>
        <w:ind w:leftChars="400" w:left="1299" w:hangingChars="100" w:hanging="260"/>
      </w:pPr>
      <w:r>
        <w:rPr>
          <w:rFonts w:hint="eastAsia"/>
        </w:rPr>
        <w:t>ウ　装置の通報先変更または移設に係る工事は、関係書類確認後速やかに行うこと。なお、その費用については、利用者との契約に基づき、適切に行うこと。</w:t>
      </w:r>
    </w:p>
    <w:p w:rsidR="00275399" w:rsidRPr="000B1164" w:rsidRDefault="00876558" w:rsidP="002B6E66">
      <w:pPr>
        <w:ind w:firstLineChars="400" w:firstLine="1039"/>
      </w:pPr>
      <w:r>
        <w:rPr>
          <w:rFonts w:hint="eastAsia"/>
        </w:rPr>
        <w:t>エ</w:t>
      </w:r>
      <w:r w:rsidR="00680F34">
        <w:rPr>
          <w:rFonts w:hint="eastAsia"/>
        </w:rPr>
        <w:t xml:space="preserve">　</w:t>
      </w:r>
      <w:r w:rsidR="00275399" w:rsidRPr="000B1164">
        <w:rPr>
          <w:rFonts w:hint="eastAsia"/>
        </w:rPr>
        <w:t>利用者へ装置の操作方法を十分説明すること。</w:t>
      </w:r>
    </w:p>
    <w:p w:rsidR="00275399" w:rsidRDefault="00876558" w:rsidP="002B6E66">
      <w:pPr>
        <w:ind w:leftChars="400" w:left="1299" w:hangingChars="100" w:hanging="260"/>
      </w:pPr>
      <w:r>
        <w:rPr>
          <w:rFonts w:hint="eastAsia"/>
        </w:rPr>
        <w:t>オ</w:t>
      </w:r>
      <w:r w:rsidR="00680F34">
        <w:rPr>
          <w:rFonts w:hint="eastAsia"/>
        </w:rPr>
        <w:t xml:space="preserve">　</w:t>
      </w:r>
      <w:r w:rsidR="00275399">
        <w:rPr>
          <w:rFonts w:hint="eastAsia"/>
        </w:rPr>
        <w:t>装置が正常な状態で稼働するよう</w:t>
      </w:r>
      <w:r>
        <w:rPr>
          <w:rFonts w:hint="eastAsia"/>
        </w:rPr>
        <w:t>維持管理を行い</w:t>
      </w:r>
      <w:r w:rsidR="009A6B2D">
        <w:rPr>
          <w:rFonts w:hint="eastAsia"/>
        </w:rPr>
        <w:t>、</w:t>
      </w:r>
      <w:r w:rsidR="00275399">
        <w:rPr>
          <w:rFonts w:hint="eastAsia"/>
        </w:rPr>
        <w:t>故障や不具合等が見られた際は</w:t>
      </w:r>
      <w:r w:rsidR="009A6B2D">
        <w:rPr>
          <w:rFonts w:hint="eastAsia"/>
        </w:rPr>
        <w:t>、</w:t>
      </w:r>
      <w:r w:rsidR="00275399">
        <w:rPr>
          <w:rFonts w:hint="eastAsia"/>
        </w:rPr>
        <w:t>速やかに対応すること。</w:t>
      </w:r>
    </w:p>
    <w:p w:rsidR="00275399" w:rsidRDefault="00876558" w:rsidP="002B6E66">
      <w:pPr>
        <w:ind w:leftChars="400" w:left="1299" w:hangingChars="100" w:hanging="260"/>
      </w:pPr>
      <w:r>
        <w:rPr>
          <w:rFonts w:hint="eastAsia"/>
        </w:rPr>
        <w:t>カ</w:t>
      </w:r>
      <w:r w:rsidR="00680F34">
        <w:rPr>
          <w:rFonts w:hint="eastAsia"/>
        </w:rPr>
        <w:t xml:space="preserve">　</w:t>
      </w:r>
      <w:r w:rsidR="00107CB2" w:rsidRPr="00CE60DB">
        <w:rPr>
          <w:rFonts w:hint="eastAsia"/>
        </w:rPr>
        <w:t>修理期間中の代替機についてはこれを無償で貸し出すこと。</w:t>
      </w:r>
      <w:r w:rsidR="00CE60DB">
        <w:rPr>
          <w:rFonts w:hint="eastAsia"/>
        </w:rPr>
        <w:t>装置</w:t>
      </w:r>
      <w:r w:rsidR="00275399">
        <w:rPr>
          <w:rFonts w:hint="eastAsia"/>
        </w:rPr>
        <w:t>の</w:t>
      </w:r>
      <w:r w:rsidR="00CE60DB">
        <w:rPr>
          <w:rFonts w:hint="eastAsia"/>
        </w:rPr>
        <w:t>故障が</w:t>
      </w:r>
      <w:r w:rsidR="00275399">
        <w:rPr>
          <w:rFonts w:hint="eastAsia"/>
        </w:rPr>
        <w:t>老朽化や不可抗力に起因するものについては</w:t>
      </w:r>
      <w:r w:rsidR="00817CC8">
        <w:rPr>
          <w:rFonts w:hint="eastAsia"/>
        </w:rPr>
        <w:t>受託者が負担し</w:t>
      </w:r>
      <w:r w:rsidR="009A6B2D">
        <w:rPr>
          <w:rFonts w:hint="eastAsia"/>
        </w:rPr>
        <w:t>、</w:t>
      </w:r>
      <w:r w:rsidR="00817CC8">
        <w:rPr>
          <w:rFonts w:hint="eastAsia"/>
        </w:rPr>
        <w:t>利用者</w:t>
      </w:r>
      <w:r w:rsidR="00CE60DB">
        <w:rPr>
          <w:rFonts w:hint="eastAsia"/>
        </w:rPr>
        <w:t>の責めに帰する場合は、利用者との契約に基づき、適切に行うこと</w:t>
      </w:r>
      <w:r w:rsidR="00275399">
        <w:rPr>
          <w:rFonts w:hint="eastAsia"/>
        </w:rPr>
        <w:t>。</w:t>
      </w:r>
    </w:p>
    <w:p w:rsidR="00275399" w:rsidRDefault="00275399" w:rsidP="00275399">
      <w:pPr>
        <w:ind w:leftChars="100" w:left="520" w:hangingChars="100" w:hanging="260"/>
      </w:pPr>
      <w:r>
        <w:rPr>
          <w:rFonts w:hint="eastAsia"/>
        </w:rPr>
        <w:t>（２）受信センター業務</w:t>
      </w:r>
    </w:p>
    <w:p w:rsidR="00275399" w:rsidRDefault="00384C24" w:rsidP="00275399">
      <w:pPr>
        <w:ind w:leftChars="100" w:left="1299" w:hangingChars="400" w:hanging="1039"/>
      </w:pPr>
      <w:r>
        <w:rPr>
          <w:rFonts w:hint="eastAsia"/>
        </w:rPr>
        <w:t xml:space="preserve">　　　ア</w:t>
      </w:r>
      <w:r w:rsidR="00275399">
        <w:rPr>
          <w:rFonts w:hint="eastAsia"/>
        </w:rPr>
        <w:t xml:space="preserve">　緊急通報の受信とその対応</w:t>
      </w:r>
    </w:p>
    <w:p w:rsidR="00275399" w:rsidRDefault="00384C24" w:rsidP="00680F34">
      <w:pPr>
        <w:ind w:leftChars="100" w:left="1559" w:hangingChars="500" w:hanging="1299"/>
      </w:pPr>
      <w:r>
        <w:rPr>
          <w:rFonts w:hint="eastAsia"/>
        </w:rPr>
        <w:t xml:space="preserve">　　　　①</w:t>
      </w:r>
      <w:r w:rsidR="00275399">
        <w:rPr>
          <w:rFonts w:hint="eastAsia"/>
        </w:rPr>
        <w:t xml:space="preserve">　</w:t>
      </w:r>
      <w:r w:rsidR="00275399" w:rsidRPr="00A86169">
        <w:rPr>
          <w:rFonts w:hint="eastAsia"/>
        </w:rPr>
        <w:t>利用者からの急病等の緊急通報に対し</w:t>
      </w:r>
      <w:r w:rsidR="009A6B2D">
        <w:rPr>
          <w:rFonts w:hint="eastAsia"/>
        </w:rPr>
        <w:t>、</w:t>
      </w:r>
      <w:r w:rsidR="00275399">
        <w:rPr>
          <w:rFonts w:hint="eastAsia"/>
        </w:rPr>
        <w:t>24</w:t>
      </w:r>
      <w:r w:rsidR="00301D42">
        <w:rPr>
          <w:rFonts w:hint="eastAsia"/>
        </w:rPr>
        <w:t>時間適切な指導</w:t>
      </w:r>
      <w:r w:rsidR="009A6B2D">
        <w:rPr>
          <w:rFonts w:hint="eastAsia"/>
        </w:rPr>
        <w:t>、</w:t>
      </w:r>
      <w:r w:rsidR="00275399" w:rsidRPr="00A86169">
        <w:rPr>
          <w:rFonts w:hint="eastAsia"/>
        </w:rPr>
        <w:t>助言等を行うと</w:t>
      </w:r>
      <w:r w:rsidR="00275399">
        <w:rPr>
          <w:rFonts w:hint="eastAsia"/>
        </w:rPr>
        <w:t>と</w:t>
      </w:r>
      <w:r w:rsidR="00301D42">
        <w:rPr>
          <w:rFonts w:hint="eastAsia"/>
        </w:rPr>
        <w:t>もに</w:t>
      </w:r>
      <w:r w:rsidR="009A6B2D">
        <w:rPr>
          <w:rFonts w:hint="eastAsia"/>
        </w:rPr>
        <w:t>、</w:t>
      </w:r>
      <w:r w:rsidR="00301D42">
        <w:rPr>
          <w:rFonts w:hint="eastAsia"/>
        </w:rPr>
        <w:t>必要に応じて</w:t>
      </w:r>
      <w:r w:rsidR="00BD0A92">
        <w:rPr>
          <w:rFonts w:hint="eastAsia"/>
        </w:rPr>
        <w:t>協力員</w:t>
      </w:r>
      <w:r w:rsidR="009A6B2D">
        <w:rPr>
          <w:rFonts w:hint="eastAsia"/>
        </w:rPr>
        <w:t>、</w:t>
      </w:r>
      <w:r w:rsidR="00BD0A92" w:rsidRPr="00A86169">
        <w:rPr>
          <w:rFonts w:hint="eastAsia"/>
        </w:rPr>
        <w:t>関係機関</w:t>
      </w:r>
      <w:r w:rsidR="00363E4A">
        <w:rPr>
          <w:rFonts w:hint="eastAsia"/>
        </w:rPr>
        <w:t>または</w:t>
      </w:r>
      <w:r w:rsidR="009A6B2D">
        <w:rPr>
          <w:rFonts w:hint="eastAsia"/>
        </w:rPr>
        <w:t>、</w:t>
      </w:r>
      <w:r w:rsidR="00BD0A92">
        <w:rPr>
          <w:rFonts w:hint="eastAsia"/>
        </w:rPr>
        <w:t>消防署</w:t>
      </w:r>
      <w:r w:rsidR="00275399" w:rsidRPr="00A86169">
        <w:rPr>
          <w:rFonts w:hint="eastAsia"/>
        </w:rPr>
        <w:t>への連絡を行うこと。</w:t>
      </w:r>
    </w:p>
    <w:p w:rsidR="00275399" w:rsidRPr="00A86169" w:rsidRDefault="00384C24" w:rsidP="00275399">
      <w:pPr>
        <w:ind w:leftChars="500" w:left="1335" w:hangingChars="14" w:hanging="36"/>
      </w:pPr>
      <w:r>
        <w:rPr>
          <w:rFonts w:hint="eastAsia"/>
        </w:rPr>
        <w:t>②</w:t>
      </w:r>
      <w:r w:rsidR="00275399">
        <w:rPr>
          <w:rFonts w:hint="eastAsia"/>
        </w:rPr>
        <w:t xml:space="preserve">　</w:t>
      </w:r>
      <w:r w:rsidR="00E53C71">
        <w:rPr>
          <w:rFonts w:hint="eastAsia"/>
        </w:rPr>
        <w:t>対応終了後は任意様式の書面</w:t>
      </w:r>
      <w:r w:rsidR="00275399" w:rsidRPr="00A86169">
        <w:rPr>
          <w:rFonts w:hint="eastAsia"/>
        </w:rPr>
        <w:t>にて</w:t>
      </w:r>
      <w:r w:rsidR="00301D42">
        <w:rPr>
          <w:rFonts w:hint="eastAsia"/>
        </w:rPr>
        <w:t>市</w:t>
      </w:r>
      <w:r w:rsidR="00E53C71">
        <w:rPr>
          <w:rFonts w:hint="eastAsia"/>
        </w:rPr>
        <w:t>へ業務報告</w:t>
      </w:r>
      <w:r w:rsidR="003717CF">
        <w:rPr>
          <w:rFonts w:hint="eastAsia"/>
        </w:rPr>
        <w:t>を</w:t>
      </w:r>
      <w:r w:rsidR="00275399" w:rsidRPr="00A86169">
        <w:rPr>
          <w:rFonts w:hint="eastAsia"/>
        </w:rPr>
        <w:t>すること。</w:t>
      </w:r>
    </w:p>
    <w:p w:rsidR="00275399" w:rsidRDefault="00384C24" w:rsidP="00275399">
      <w:pPr>
        <w:ind w:leftChars="100" w:left="520" w:hangingChars="100" w:hanging="260"/>
      </w:pPr>
      <w:r>
        <w:rPr>
          <w:rFonts w:hint="eastAsia"/>
        </w:rPr>
        <w:t xml:space="preserve">　　　イ</w:t>
      </w:r>
      <w:r w:rsidR="00275399">
        <w:rPr>
          <w:rFonts w:hint="eastAsia"/>
        </w:rPr>
        <w:t xml:space="preserve">　相談通報の受信とその対応</w:t>
      </w:r>
    </w:p>
    <w:p w:rsidR="00275399" w:rsidRDefault="00AA1361" w:rsidP="00680F34">
      <w:pPr>
        <w:ind w:leftChars="-60" w:left="1663" w:hangingChars="700" w:hanging="1819"/>
      </w:pPr>
      <w:r>
        <w:rPr>
          <w:rFonts w:hint="eastAsia"/>
        </w:rPr>
        <w:t xml:space="preserve">　　　　　</w:t>
      </w:r>
      <w:r>
        <w:rPr>
          <w:rFonts w:hint="eastAsia"/>
        </w:rPr>
        <w:t xml:space="preserve"> </w:t>
      </w:r>
      <w:r w:rsidR="00384C24">
        <w:rPr>
          <w:rFonts w:hint="eastAsia"/>
        </w:rPr>
        <w:t>①</w:t>
      </w:r>
      <w:r w:rsidR="00275399">
        <w:rPr>
          <w:rFonts w:hint="eastAsia"/>
        </w:rPr>
        <w:t xml:space="preserve">　利用者からの健康等の相談通報に対し</w:t>
      </w:r>
      <w:r w:rsidR="009A6B2D">
        <w:rPr>
          <w:rFonts w:hint="eastAsia"/>
        </w:rPr>
        <w:t>、</w:t>
      </w:r>
      <w:r w:rsidR="00010DB1">
        <w:rPr>
          <w:rFonts w:hint="eastAsia"/>
        </w:rPr>
        <w:t>適切な指導</w:t>
      </w:r>
      <w:r w:rsidR="009A6B2D">
        <w:rPr>
          <w:rFonts w:hint="eastAsia"/>
        </w:rPr>
        <w:t>、</w:t>
      </w:r>
      <w:r w:rsidR="00275399">
        <w:rPr>
          <w:rFonts w:hint="eastAsia"/>
        </w:rPr>
        <w:t>助言を行うこと。</w:t>
      </w:r>
    </w:p>
    <w:p w:rsidR="00275399" w:rsidRPr="00171890" w:rsidRDefault="003E0910" w:rsidP="00680F34">
      <w:pPr>
        <w:ind w:leftChars="-60" w:left="1663" w:hangingChars="700" w:hanging="1819"/>
      </w:pPr>
      <w:r>
        <w:rPr>
          <w:rFonts w:hint="eastAsia"/>
        </w:rPr>
        <w:t xml:space="preserve">　　　　　</w:t>
      </w:r>
      <w:r>
        <w:rPr>
          <w:rFonts w:hint="eastAsia"/>
        </w:rPr>
        <w:t xml:space="preserve"> </w:t>
      </w:r>
      <w:r w:rsidR="00384C24">
        <w:rPr>
          <w:rFonts w:hint="eastAsia"/>
        </w:rPr>
        <w:t>②</w:t>
      </w:r>
      <w:r w:rsidR="00275399">
        <w:rPr>
          <w:rFonts w:hint="eastAsia"/>
        </w:rPr>
        <w:t xml:space="preserve">　相談内容から</w:t>
      </w:r>
      <w:r w:rsidR="009A6B2D">
        <w:rPr>
          <w:rFonts w:hint="eastAsia"/>
        </w:rPr>
        <w:t>、</w:t>
      </w:r>
      <w:r w:rsidR="00275399">
        <w:rPr>
          <w:rFonts w:hint="eastAsia"/>
        </w:rPr>
        <w:t>緊急性が高いと判断した場合は</w:t>
      </w:r>
      <w:r w:rsidR="009A6B2D">
        <w:rPr>
          <w:rFonts w:hint="eastAsia"/>
        </w:rPr>
        <w:t>、</w:t>
      </w:r>
      <w:r w:rsidR="005E16B1">
        <w:rPr>
          <w:rFonts w:hint="eastAsia"/>
        </w:rPr>
        <w:t>「</w:t>
      </w:r>
      <w:r w:rsidR="00384C24">
        <w:rPr>
          <w:rFonts w:hint="eastAsia"/>
        </w:rPr>
        <w:t>ア</w:t>
      </w:r>
      <w:r w:rsidR="00CE60DB">
        <w:rPr>
          <w:rFonts w:hint="eastAsia"/>
        </w:rPr>
        <w:t xml:space="preserve"> </w:t>
      </w:r>
      <w:r w:rsidR="00BD0A92">
        <w:rPr>
          <w:rFonts w:hint="eastAsia"/>
        </w:rPr>
        <w:t>緊急通報の受信とその対応</w:t>
      </w:r>
      <w:r w:rsidR="005E16B1">
        <w:rPr>
          <w:rFonts w:hint="eastAsia"/>
        </w:rPr>
        <w:t>」</w:t>
      </w:r>
      <w:r w:rsidR="00275399">
        <w:rPr>
          <w:rFonts w:hint="eastAsia"/>
        </w:rPr>
        <w:t>と同じ対応を行うこと</w:t>
      </w:r>
      <w:r w:rsidR="00CE60DB">
        <w:rPr>
          <w:rFonts w:hint="eastAsia"/>
        </w:rPr>
        <w:t>。</w:t>
      </w:r>
    </w:p>
    <w:p w:rsidR="00275399" w:rsidRDefault="00384C24" w:rsidP="00275399">
      <w:pPr>
        <w:ind w:leftChars="100" w:left="520" w:hangingChars="100" w:hanging="260"/>
      </w:pPr>
      <w:r>
        <w:rPr>
          <w:rFonts w:hint="eastAsia"/>
        </w:rPr>
        <w:t xml:space="preserve">　　　ウ</w:t>
      </w:r>
      <w:r w:rsidR="00275399">
        <w:rPr>
          <w:rFonts w:hint="eastAsia"/>
        </w:rPr>
        <w:t xml:space="preserve">　</w:t>
      </w:r>
      <w:r w:rsidR="003717CF">
        <w:rPr>
          <w:rFonts w:hint="eastAsia"/>
        </w:rPr>
        <w:t>お伺い電話の発信とその対応</w:t>
      </w:r>
    </w:p>
    <w:p w:rsidR="00275399" w:rsidRPr="00A86169" w:rsidRDefault="000B1164" w:rsidP="00275399">
      <w:pPr>
        <w:ind w:leftChars="100" w:left="1299" w:hangingChars="400" w:hanging="1039"/>
      </w:pPr>
      <w:r>
        <w:rPr>
          <w:rFonts w:hint="eastAsia"/>
        </w:rPr>
        <w:t xml:space="preserve">　</w:t>
      </w:r>
      <w:r w:rsidR="002B6E66">
        <w:rPr>
          <w:rFonts w:hint="eastAsia"/>
        </w:rPr>
        <w:t xml:space="preserve">　　　</w:t>
      </w:r>
      <w:r w:rsidR="00107CB2">
        <w:rPr>
          <w:rFonts w:hint="eastAsia"/>
        </w:rPr>
        <w:t xml:space="preserve">　</w:t>
      </w:r>
      <w:r w:rsidR="002B6E66">
        <w:rPr>
          <w:rFonts w:hint="eastAsia"/>
        </w:rPr>
        <w:t>利用者に対し</w:t>
      </w:r>
      <w:r w:rsidR="009A6B2D">
        <w:rPr>
          <w:rFonts w:hint="eastAsia"/>
        </w:rPr>
        <w:t>、</w:t>
      </w:r>
      <w:r w:rsidR="001208B2" w:rsidRPr="005E16B1">
        <w:rPr>
          <w:rFonts w:hint="eastAsia"/>
        </w:rPr>
        <w:t>月に</w:t>
      </w:r>
      <w:r w:rsidR="001208B2" w:rsidRPr="005E16B1">
        <w:rPr>
          <w:rFonts w:hint="eastAsia"/>
        </w:rPr>
        <w:t>1</w:t>
      </w:r>
      <w:r w:rsidR="00107CB2" w:rsidRPr="005E16B1">
        <w:rPr>
          <w:rFonts w:hint="eastAsia"/>
        </w:rPr>
        <w:t>度は必ず安否確認（伺い電話）の連絡を行い</w:t>
      </w:r>
      <w:r w:rsidR="009A6B2D">
        <w:rPr>
          <w:rFonts w:hint="eastAsia"/>
        </w:rPr>
        <w:t>、</w:t>
      </w:r>
      <w:r w:rsidR="002B6E66">
        <w:rPr>
          <w:rFonts w:hint="eastAsia"/>
        </w:rPr>
        <w:t>身体状況および</w:t>
      </w:r>
      <w:r>
        <w:rPr>
          <w:rFonts w:hint="eastAsia"/>
        </w:rPr>
        <w:t>生活状況の把握等</w:t>
      </w:r>
      <w:r w:rsidR="009A6B2D">
        <w:rPr>
          <w:rFonts w:hint="eastAsia"/>
        </w:rPr>
        <w:t>、</w:t>
      </w:r>
      <w:r w:rsidR="00275399">
        <w:rPr>
          <w:rFonts w:hint="eastAsia"/>
        </w:rPr>
        <w:t>相談業務を行うこと。</w:t>
      </w:r>
    </w:p>
    <w:p w:rsidR="00275399" w:rsidRDefault="00275399" w:rsidP="00275399">
      <w:pPr>
        <w:ind w:leftChars="100" w:left="520" w:hangingChars="100" w:hanging="260"/>
      </w:pPr>
      <w:r>
        <w:rPr>
          <w:rFonts w:hint="eastAsia"/>
        </w:rPr>
        <w:t>（３）業務報告</w:t>
      </w:r>
    </w:p>
    <w:p w:rsidR="00CD1BDC" w:rsidRDefault="000B1164" w:rsidP="000D1D7C">
      <w:pPr>
        <w:ind w:leftChars="100" w:left="1039" w:hangingChars="300" w:hanging="779"/>
      </w:pPr>
      <w:r>
        <w:rPr>
          <w:rFonts w:hint="eastAsia"/>
        </w:rPr>
        <w:t xml:space="preserve">　　　</w:t>
      </w:r>
      <w:r w:rsidR="00680F34">
        <w:rPr>
          <w:rFonts w:hint="eastAsia"/>
        </w:rPr>
        <w:t xml:space="preserve">　</w:t>
      </w:r>
      <w:r w:rsidR="00727354">
        <w:rPr>
          <w:rFonts w:hint="eastAsia"/>
        </w:rPr>
        <w:t>各月</w:t>
      </w:r>
      <w:r w:rsidR="00727354">
        <w:rPr>
          <w:rFonts w:hint="eastAsia"/>
        </w:rPr>
        <w:t>1</w:t>
      </w:r>
      <w:r w:rsidR="00BD0A92">
        <w:rPr>
          <w:rFonts w:hint="eastAsia"/>
        </w:rPr>
        <w:t>日から末日までの下記報告</w:t>
      </w:r>
      <w:r w:rsidR="00727354">
        <w:rPr>
          <w:rFonts w:hint="eastAsia"/>
        </w:rPr>
        <w:t>を翌月</w:t>
      </w:r>
      <w:r w:rsidR="00727354">
        <w:rPr>
          <w:rFonts w:hint="eastAsia"/>
        </w:rPr>
        <w:t>10</w:t>
      </w:r>
      <w:r w:rsidR="00275399">
        <w:rPr>
          <w:rFonts w:hint="eastAsia"/>
        </w:rPr>
        <w:t>日までに</w:t>
      </w:r>
      <w:r w:rsidR="000D1D7C">
        <w:rPr>
          <w:rFonts w:hint="eastAsia"/>
        </w:rPr>
        <w:t>任意様式の</w:t>
      </w:r>
      <w:r w:rsidR="00672AD1">
        <w:rPr>
          <w:rFonts w:hint="eastAsia"/>
        </w:rPr>
        <w:t>書面により</w:t>
      </w:r>
      <w:r w:rsidR="00BD0A92">
        <w:rPr>
          <w:rFonts w:hint="eastAsia"/>
        </w:rPr>
        <w:t>市に</w:t>
      </w:r>
      <w:r w:rsidR="00275399">
        <w:rPr>
          <w:rFonts w:hint="eastAsia"/>
        </w:rPr>
        <w:t>報告すること</w:t>
      </w:r>
      <w:r w:rsidR="00BD0A92">
        <w:rPr>
          <w:rFonts w:hint="eastAsia"/>
        </w:rPr>
        <w:t>。</w:t>
      </w:r>
    </w:p>
    <w:p w:rsidR="00275399" w:rsidRDefault="00384C24" w:rsidP="00680F34">
      <w:pPr>
        <w:pStyle w:val="a3"/>
        <w:ind w:leftChars="0" w:left="1200"/>
      </w:pPr>
      <w:r>
        <w:rPr>
          <w:rFonts w:ascii="ＭＳ 明朝" w:eastAsia="ＭＳ 明朝" w:hAnsi="ＭＳ 明朝" w:cs="ＭＳ 明朝" w:hint="eastAsia"/>
        </w:rPr>
        <w:lastRenderedPageBreak/>
        <w:t>ア</w:t>
      </w:r>
      <w:r w:rsidR="00680F34">
        <w:rPr>
          <w:rFonts w:ascii="ＭＳ 明朝" w:eastAsia="ＭＳ 明朝" w:hAnsi="ＭＳ 明朝" w:cs="ＭＳ 明朝" w:hint="eastAsia"/>
        </w:rPr>
        <w:t xml:space="preserve">　</w:t>
      </w:r>
      <w:r w:rsidR="000D1D7C">
        <w:rPr>
          <w:rFonts w:hint="eastAsia"/>
        </w:rPr>
        <w:t>設置件数</w:t>
      </w:r>
      <w:r w:rsidR="000B1164">
        <w:rPr>
          <w:rFonts w:hint="eastAsia"/>
        </w:rPr>
        <w:t>およ</w:t>
      </w:r>
      <w:r w:rsidR="00010DB1">
        <w:rPr>
          <w:rFonts w:hint="eastAsia"/>
        </w:rPr>
        <w:t>び</w:t>
      </w:r>
      <w:r w:rsidR="000D1D7C">
        <w:rPr>
          <w:rFonts w:hint="eastAsia"/>
        </w:rPr>
        <w:t>移設・撤去件数</w:t>
      </w:r>
    </w:p>
    <w:p w:rsidR="00680F34" w:rsidRDefault="00384C24" w:rsidP="00680F34">
      <w:pPr>
        <w:pStyle w:val="a3"/>
        <w:ind w:leftChars="0" w:left="1200"/>
      </w:pPr>
      <w:r>
        <w:rPr>
          <w:rFonts w:ascii="ＭＳ 明朝" w:eastAsia="ＭＳ 明朝" w:hAnsi="ＭＳ 明朝" w:cs="ＭＳ 明朝" w:hint="eastAsia"/>
        </w:rPr>
        <w:t>イ</w:t>
      </w:r>
      <w:r w:rsidR="00680F34">
        <w:rPr>
          <w:rFonts w:ascii="ＭＳ 明朝" w:eastAsia="ＭＳ 明朝" w:hAnsi="ＭＳ 明朝" w:cs="ＭＳ 明朝" w:hint="eastAsia"/>
        </w:rPr>
        <w:t xml:space="preserve">　</w:t>
      </w:r>
      <w:r w:rsidR="00E53C71">
        <w:rPr>
          <w:rFonts w:hint="eastAsia"/>
        </w:rPr>
        <w:t>緊急</w:t>
      </w:r>
      <w:r w:rsidR="000D1D7C">
        <w:rPr>
          <w:rFonts w:hint="eastAsia"/>
        </w:rPr>
        <w:t>通報件数および</w:t>
      </w:r>
      <w:r w:rsidR="00E53C71">
        <w:rPr>
          <w:rFonts w:hint="eastAsia"/>
        </w:rPr>
        <w:t>緊急</w:t>
      </w:r>
      <w:r w:rsidR="000D1D7C">
        <w:rPr>
          <w:rFonts w:hint="eastAsia"/>
        </w:rPr>
        <w:t>通報内容</w:t>
      </w:r>
      <w:r w:rsidR="009A6B2D">
        <w:rPr>
          <w:rFonts w:hint="eastAsia"/>
        </w:rPr>
        <w:t>、</w:t>
      </w:r>
      <w:r w:rsidR="000D1D7C">
        <w:rPr>
          <w:rFonts w:hint="eastAsia"/>
        </w:rPr>
        <w:t>結果</w:t>
      </w:r>
    </w:p>
    <w:p w:rsidR="000D1D7C" w:rsidRDefault="00384C24" w:rsidP="00680F34">
      <w:pPr>
        <w:pStyle w:val="a3"/>
        <w:ind w:leftChars="0" w:left="1200"/>
      </w:pPr>
      <w:r>
        <w:rPr>
          <w:rFonts w:ascii="ＭＳ 明朝" w:eastAsia="ＭＳ 明朝" w:hAnsi="ＭＳ 明朝" w:cs="ＭＳ 明朝" w:hint="eastAsia"/>
        </w:rPr>
        <w:t>ウ</w:t>
      </w:r>
      <w:r w:rsidR="00680F34">
        <w:rPr>
          <w:rFonts w:ascii="ＭＳ 明朝" w:eastAsia="ＭＳ 明朝" w:hAnsi="ＭＳ 明朝" w:cs="ＭＳ 明朝" w:hint="eastAsia"/>
        </w:rPr>
        <w:t xml:space="preserve">　</w:t>
      </w:r>
      <w:r w:rsidR="000D1D7C">
        <w:rPr>
          <w:rFonts w:hint="eastAsia"/>
        </w:rPr>
        <w:t>相談</w:t>
      </w:r>
      <w:r w:rsidR="003717CF">
        <w:rPr>
          <w:rFonts w:hint="eastAsia"/>
        </w:rPr>
        <w:t>通報</w:t>
      </w:r>
      <w:r w:rsidR="000D1D7C">
        <w:rPr>
          <w:rFonts w:hint="eastAsia"/>
        </w:rPr>
        <w:t>件数および相談</w:t>
      </w:r>
      <w:r w:rsidR="003717CF">
        <w:rPr>
          <w:rFonts w:hint="eastAsia"/>
        </w:rPr>
        <w:t>通報</w:t>
      </w:r>
      <w:r w:rsidR="000D1D7C">
        <w:rPr>
          <w:rFonts w:hint="eastAsia"/>
        </w:rPr>
        <w:t>内容</w:t>
      </w:r>
      <w:r w:rsidR="009A6B2D">
        <w:rPr>
          <w:rFonts w:hint="eastAsia"/>
        </w:rPr>
        <w:t>、</w:t>
      </w:r>
      <w:r w:rsidR="000D1D7C">
        <w:rPr>
          <w:rFonts w:hint="eastAsia"/>
        </w:rPr>
        <w:t>結果</w:t>
      </w:r>
    </w:p>
    <w:p w:rsidR="00275399" w:rsidRPr="003717CF" w:rsidRDefault="00384C24" w:rsidP="00680F34">
      <w:pPr>
        <w:pStyle w:val="a3"/>
        <w:ind w:leftChars="0" w:left="1200"/>
      </w:pPr>
      <w:r>
        <w:rPr>
          <w:rFonts w:ascii="ＭＳ 明朝" w:eastAsia="ＭＳ 明朝" w:hAnsi="ＭＳ 明朝" w:cs="ＭＳ 明朝" w:hint="eastAsia"/>
        </w:rPr>
        <w:t>エ</w:t>
      </w:r>
      <w:r w:rsidR="00680F34">
        <w:rPr>
          <w:rFonts w:ascii="ＭＳ 明朝" w:eastAsia="ＭＳ 明朝" w:hAnsi="ＭＳ 明朝" w:cs="ＭＳ 明朝" w:hint="eastAsia"/>
        </w:rPr>
        <w:t xml:space="preserve">　</w:t>
      </w:r>
      <w:r w:rsidR="00E53C71" w:rsidRPr="003717CF">
        <w:rPr>
          <w:rFonts w:hint="eastAsia"/>
        </w:rPr>
        <w:t>お伺い電話</w:t>
      </w:r>
      <w:r w:rsidR="000D1D7C" w:rsidRPr="003717CF">
        <w:rPr>
          <w:rFonts w:hint="eastAsia"/>
        </w:rPr>
        <w:t>件数および</w:t>
      </w:r>
      <w:r w:rsidR="00E53C71" w:rsidRPr="003717CF">
        <w:rPr>
          <w:rFonts w:hint="eastAsia"/>
        </w:rPr>
        <w:t>お伺い電話</w:t>
      </w:r>
      <w:r w:rsidR="000D1D7C" w:rsidRPr="003717CF">
        <w:rPr>
          <w:rFonts w:hint="eastAsia"/>
        </w:rPr>
        <w:t>内容</w:t>
      </w:r>
      <w:r w:rsidR="009A6B2D">
        <w:rPr>
          <w:rFonts w:hint="eastAsia"/>
        </w:rPr>
        <w:t>、</w:t>
      </w:r>
      <w:r w:rsidR="000D1D7C" w:rsidRPr="003717CF">
        <w:rPr>
          <w:rFonts w:hint="eastAsia"/>
        </w:rPr>
        <w:t>結果</w:t>
      </w:r>
    </w:p>
    <w:p w:rsidR="00275399" w:rsidRDefault="00384C24" w:rsidP="00680F34">
      <w:pPr>
        <w:pStyle w:val="a3"/>
        <w:ind w:leftChars="0" w:left="1200"/>
      </w:pPr>
      <w:r>
        <w:rPr>
          <w:rFonts w:ascii="ＭＳ 明朝" w:eastAsia="ＭＳ 明朝" w:hAnsi="ＭＳ 明朝" w:cs="ＭＳ 明朝" w:hint="eastAsia"/>
        </w:rPr>
        <w:t>オ</w:t>
      </w:r>
      <w:r w:rsidR="00680F34">
        <w:rPr>
          <w:rFonts w:ascii="ＭＳ 明朝" w:eastAsia="ＭＳ 明朝" w:hAnsi="ＭＳ 明朝" w:cs="ＭＳ 明朝" w:hint="eastAsia"/>
        </w:rPr>
        <w:t xml:space="preserve">　</w:t>
      </w:r>
      <w:r w:rsidR="00010DB1">
        <w:rPr>
          <w:rFonts w:hint="eastAsia"/>
        </w:rPr>
        <w:t>その他</w:t>
      </w:r>
      <w:r w:rsidR="009A6B2D">
        <w:rPr>
          <w:rFonts w:hint="eastAsia"/>
        </w:rPr>
        <w:t>、</w:t>
      </w:r>
      <w:r w:rsidR="00010DB1">
        <w:rPr>
          <w:rFonts w:hint="eastAsia"/>
        </w:rPr>
        <w:t>市</w:t>
      </w:r>
      <w:r w:rsidR="00107CB2">
        <w:rPr>
          <w:rFonts w:hint="eastAsia"/>
        </w:rPr>
        <w:t>が</w:t>
      </w:r>
      <w:r w:rsidR="00275399">
        <w:rPr>
          <w:rFonts w:hint="eastAsia"/>
        </w:rPr>
        <w:t>求め</w:t>
      </w:r>
      <w:r w:rsidR="00E53C71">
        <w:rPr>
          <w:rFonts w:hint="eastAsia"/>
        </w:rPr>
        <w:t>る</w:t>
      </w:r>
      <w:r w:rsidR="00275399">
        <w:rPr>
          <w:rFonts w:hint="eastAsia"/>
        </w:rPr>
        <w:t>データ</w:t>
      </w:r>
    </w:p>
    <w:p w:rsidR="00275399" w:rsidRDefault="00275399" w:rsidP="00837648">
      <w:pPr>
        <w:ind w:firstLineChars="150" w:firstLine="390"/>
      </w:pPr>
      <w:r>
        <w:rPr>
          <w:rFonts w:hint="eastAsia"/>
        </w:rPr>
        <w:t>（４）</w:t>
      </w:r>
      <w:r w:rsidRPr="00AB5BDE">
        <w:rPr>
          <w:rFonts w:hint="eastAsia"/>
        </w:rPr>
        <w:t>利用者情報管理</w:t>
      </w:r>
    </w:p>
    <w:p w:rsidR="00275399" w:rsidRDefault="00384C24" w:rsidP="00680F34">
      <w:pPr>
        <w:pStyle w:val="a3"/>
        <w:ind w:leftChars="454" w:left="1440" w:hangingChars="100" w:hanging="260"/>
        <w:jc w:val="left"/>
      </w:pPr>
      <w:r>
        <w:rPr>
          <w:rFonts w:ascii="ＭＳ 明朝" w:eastAsia="ＭＳ 明朝" w:hAnsi="ＭＳ 明朝" w:cs="ＭＳ 明朝" w:hint="eastAsia"/>
        </w:rPr>
        <w:t>ア</w:t>
      </w:r>
      <w:r w:rsidR="00680F34">
        <w:rPr>
          <w:rFonts w:ascii="ＭＳ 明朝" w:eastAsia="ＭＳ 明朝" w:hAnsi="ＭＳ 明朝" w:cs="ＭＳ 明朝" w:hint="eastAsia"/>
        </w:rPr>
        <w:t xml:space="preserve">　</w:t>
      </w:r>
      <w:r w:rsidR="00010DB1">
        <w:rPr>
          <w:rFonts w:hint="eastAsia"/>
        </w:rPr>
        <w:t>利用者情報</w:t>
      </w:r>
      <w:r w:rsidR="009A6B2D">
        <w:rPr>
          <w:rFonts w:hint="eastAsia"/>
        </w:rPr>
        <w:t>、</w:t>
      </w:r>
      <w:r w:rsidR="00010DB1">
        <w:rPr>
          <w:rFonts w:hint="eastAsia"/>
        </w:rPr>
        <w:t>緊急通報およ</w:t>
      </w:r>
      <w:r w:rsidR="00275399">
        <w:rPr>
          <w:rFonts w:hint="eastAsia"/>
        </w:rPr>
        <w:t>び相談</w:t>
      </w:r>
      <w:r w:rsidR="00010DB1">
        <w:rPr>
          <w:rFonts w:hint="eastAsia"/>
        </w:rPr>
        <w:t>等の内容を記入した利用者毎の個別データを整備すること。また</w:t>
      </w:r>
      <w:r w:rsidR="009A6B2D">
        <w:rPr>
          <w:rFonts w:hint="eastAsia"/>
        </w:rPr>
        <w:t>、</w:t>
      </w:r>
      <w:r w:rsidR="00680F34">
        <w:rPr>
          <w:rFonts w:hint="eastAsia"/>
        </w:rPr>
        <w:t>個別データに変更があった場合は随時修正すること。</w:t>
      </w:r>
    </w:p>
    <w:p w:rsidR="00275399" w:rsidRDefault="00384C24" w:rsidP="00680F34">
      <w:pPr>
        <w:pStyle w:val="a3"/>
        <w:ind w:leftChars="450" w:left="1429" w:hangingChars="100" w:hanging="260"/>
      </w:pPr>
      <w:r>
        <w:rPr>
          <w:rFonts w:ascii="ＭＳ 明朝" w:eastAsia="ＭＳ 明朝" w:hAnsi="ＭＳ 明朝" w:cs="ＭＳ 明朝" w:hint="eastAsia"/>
        </w:rPr>
        <w:t>イ</w:t>
      </w:r>
      <w:r w:rsidR="00680F34">
        <w:rPr>
          <w:rFonts w:ascii="ＭＳ 明朝" w:eastAsia="ＭＳ 明朝" w:hAnsi="ＭＳ 明朝" w:cs="ＭＳ 明朝" w:hint="eastAsia"/>
        </w:rPr>
        <w:t xml:space="preserve">　</w:t>
      </w:r>
      <w:r w:rsidR="00010DB1">
        <w:rPr>
          <w:rFonts w:hint="eastAsia"/>
        </w:rPr>
        <w:t>個人情報保護の重要性を認識し</w:t>
      </w:r>
      <w:r w:rsidR="009A6B2D">
        <w:rPr>
          <w:rFonts w:hint="eastAsia"/>
        </w:rPr>
        <w:t>、</w:t>
      </w:r>
      <w:r w:rsidR="00010DB1">
        <w:rPr>
          <w:rFonts w:hint="eastAsia"/>
        </w:rPr>
        <w:t>情報の漏えい防止およ</w:t>
      </w:r>
      <w:r w:rsidR="00275399">
        <w:rPr>
          <w:rFonts w:hint="eastAsia"/>
        </w:rPr>
        <w:t>び管理方</w:t>
      </w:r>
      <w:r w:rsidR="00680F34">
        <w:rPr>
          <w:rFonts w:hint="eastAsia"/>
        </w:rPr>
        <w:t xml:space="preserve">　</w:t>
      </w:r>
      <w:r w:rsidR="00275399">
        <w:rPr>
          <w:rFonts w:hint="eastAsia"/>
        </w:rPr>
        <w:t>法を確立すること。</w:t>
      </w:r>
    </w:p>
    <w:p w:rsidR="00275399" w:rsidRDefault="00275399" w:rsidP="00275399">
      <w:pPr>
        <w:ind w:leftChars="100" w:left="520" w:hangingChars="100" w:hanging="260"/>
      </w:pPr>
    </w:p>
    <w:p w:rsidR="00AB6181" w:rsidRDefault="002A5B03" w:rsidP="00BD0A92">
      <w:pPr>
        <w:ind w:leftChars="100" w:left="521" w:hangingChars="100" w:hanging="261"/>
        <w:rPr>
          <w:b/>
        </w:rPr>
      </w:pPr>
      <w:r>
        <w:rPr>
          <w:rFonts w:hint="eastAsia"/>
          <w:b/>
        </w:rPr>
        <w:t>6</w:t>
      </w:r>
      <w:r w:rsidR="00275399" w:rsidRPr="003717CF">
        <w:rPr>
          <w:rFonts w:hint="eastAsia"/>
          <w:b/>
        </w:rPr>
        <w:t xml:space="preserve">　委託料について</w:t>
      </w:r>
    </w:p>
    <w:p w:rsidR="00E032FB" w:rsidRPr="00E032FB" w:rsidRDefault="00E032FB" w:rsidP="00F4401D">
      <w:pPr>
        <w:ind w:leftChars="100" w:left="1042" w:hangingChars="300" w:hanging="782"/>
      </w:pPr>
      <w:r>
        <w:rPr>
          <w:rFonts w:hint="eastAsia"/>
          <w:b/>
        </w:rPr>
        <w:t xml:space="preserve">　</w:t>
      </w:r>
      <w:r w:rsidRPr="00E032FB">
        <w:rPr>
          <w:rFonts w:hint="eastAsia"/>
        </w:rPr>
        <w:t>（</w:t>
      </w:r>
      <w:r>
        <w:rPr>
          <w:rFonts w:hint="eastAsia"/>
        </w:rPr>
        <w:t>１）サービス提供に対する支給限度額は、</w:t>
      </w:r>
      <w:r w:rsidR="00555B4E">
        <w:rPr>
          <w:rFonts w:hint="eastAsia"/>
        </w:rPr>
        <w:t>月額</w:t>
      </w:r>
      <w:r w:rsidR="00555B4E">
        <w:rPr>
          <w:rFonts w:hint="eastAsia"/>
        </w:rPr>
        <w:t>2,300</w:t>
      </w:r>
      <w:r w:rsidR="00555B4E">
        <w:rPr>
          <w:rFonts w:hint="eastAsia"/>
        </w:rPr>
        <w:t>円（税込）</w:t>
      </w:r>
      <w:bookmarkStart w:id="0" w:name="_GoBack"/>
      <w:bookmarkEnd w:id="0"/>
      <w:r>
        <w:rPr>
          <w:rFonts w:hint="eastAsia"/>
        </w:rPr>
        <w:t>とする。</w:t>
      </w:r>
    </w:p>
    <w:p w:rsidR="00275399" w:rsidRPr="003717CF" w:rsidRDefault="00DC49B1" w:rsidP="00AB6181">
      <w:pPr>
        <w:ind w:firstLineChars="200" w:firstLine="520"/>
      </w:pPr>
      <w:r>
        <w:rPr>
          <w:rFonts w:hint="eastAsia"/>
        </w:rPr>
        <w:t>（２</w:t>
      </w:r>
      <w:r w:rsidR="00AB6181" w:rsidRPr="003717CF">
        <w:rPr>
          <w:rFonts w:hint="eastAsia"/>
        </w:rPr>
        <w:t>）</w:t>
      </w:r>
      <w:r w:rsidR="00275399" w:rsidRPr="003717CF">
        <w:rPr>
          <w:rFonts w:hint="eastAsia"/>
        </w:rPr>
        <w:t>委託料は装置一式あたりの単価契約とする。</w:t>
      </w:r>
    </w:p>
    <w:p w:rsidR="00275399" w:rsidRPr="003717CF" w:rsidRDefault="00DC49B1" w:rsidP="00680F34">
      <w:pPr>
        <w:ind w:leftChars="200" w:left="1040" w:hangingChars="200" w:hanging="520"/>
      </w:pPr>
      <w:r>
        <w:rPr>
          <w:rFonts w:hint="eastAsia"/>
        </w:rPr>
        <w:t>（３</w:t>
      </w:r>
      <w:r w:rsidR="00AB6181" w:rsidRPr="003717CF">
        <w:rPr>
          <w:rFonts w:hint="eastAsia"/>
        </w:rPr>
        <w:t>）</w:t>
      </w:r>
      <w:r w:rsidR="00305147">
        <w:rPr>
          <w:rFonts w:hint="eastAsia"/>
        </w:rPr>
        <w:t>委託料</w:t>
      </w:r>
      <w:r w:rsidR="00FB6983" w:rsidRPr="003717CF">
        <w:rPr>
          <w:rFonts w:hint="eastAsia"/>
        </w:rPr>
        <w:t>は</w:t>
      </w:r>
      <w:r w:rsidR="00275399" w:rsidRPr="003717CF">
        <w:rPr>
          <w:rFonts w:hint="eastAsia"/>
        </w:rPr>
        <w:t>「</w:t>
      </w:r>
      <w:r w:rsidR="002A5B03">
        <w:rPr>
          <w:rFonts w:hint="eastAsia"/>
        </w:rPr>
        <w:t>3</w:t>
      </w:r>
      <w:r w:rsidR="00275399" w:rsidRPr="003717CF">
        <w:rPr>
          <w:rFonts w:hint="eastAsia"/>
        </w:rPr>
        <w:t>使用機器」から「</w:t>
      </w:r>
      <w:r w:rsidR="002A5B03">
        <w:rPr>
          <w:rFonts w:hint="eastAsia"/>
        </w:rPr>
        <w:t>5</w:t>
      </w:r>
      <w:r w:rsidR="00186D5D" w:rsidRPr="003717CF">
        <w:rPr>
          <w:rFonts w:hint="eastAsia"/>
        </w:rPr>
        <w:t>委託業務内容</w:t>
      </w:r>
      <w:r w:rsidR="00275399" w:rsidRPr="003717CF">
        <w:rPr>
          <w:rFonts w:hint="eastAsia"/>
        </w:rPr>
        <w:t>」</w:t>
      </w:r>
      <w:r w:rsidR="00FB6983" w:rsidRPr="003717CF">
        <w:rPr>
          <w:rFonts w:hint="eastAsia"/>
        </w:rPr>
        <w:t>までの業務に要するすべての費用を含み</w:t>
      </w:r>
      <w:r w:rsidR="009A6B2D">
        <w:rPr>
          <w:rFonts w:hint="eastAsia"/>
        </w:rPr>
        <w:t>、</w:t>
      </w:r>
      <w:r w:rsidR="00275399" w:rsidRPr="003717CF">
        <w:rPr>
          <w:rFonts w:hint="eastAsia"/>
        </w:rPr>
        <w:t>これに消費税を加えた額とする。</w:t>
      </w:r>
      <w:r w:rsidR="00305147" w:rsidRPr="00AD301B">
        <w:rPr>
          <w:rFonts w:hint="eastAsia"/>
        </w:rPr>
        <w:t>契約に記載されていない装置、オプション等は支給対象外とする。</w:t>
      </w:r>
    </w:p>
    <w:p w:rsidR="00275399" w:rsidRDefault="00DC49B1" w:rsidP="00680F34">
      <w:pPr>
        <w:ind w:leftChars="200" w:left="1040" w:hangingChars="200" w:hanging="520"/>
      </w:pPr>
      <w:r>
        <w:rPr>
          <w:rFonts w:hint="eastAsia"/>
        </w:rPr>
        <w:t>（４</w:t>
      </w:r>
      <w:r w:rsidR="00AB6181" w:rsidRPr="003717CF">
        <w:rPr>
          <w:rFonts w:hint="eastAsia"/>
        </w:rPr>
        <w:t>）</w:t>
      </w:r>
      <w:r w:rsidR="00275399" w:rsidRPr="003717CF">
        <w:rPr>
          <w:rFonts w:hint="eastAsia"/>
        </w:rPr>
        <w:t>受託業者は</w:t>
      </w:r>
      <w:r w:rsidR="009A6B2D">
        <w:rPr>
          <w:rFonts w:hint="eastAsia"/>
        </w:rPr>
        <w:t>、</w:t>
      </w:r>
      <w:r w:rsidR="00727354">
        <w:rPr>
          <w:rFonts w:hint="eastAsia"/>
        </w:rPr>
        <w:t>1</w:t>
      </w:r>
      <w:r w:rsidR="003E0910">
        <w:rPr>
          <w:rFonts w:hint="eastAsia"/>
        </w:rPr>
        <w:t>か</w:t>
      </w:r>
      <w:r w:rsidR="00727354">
        <w:rPr>
          <w:rFonts w:hint="eastAsia"/>
        </w:rPr>
        <w:t>月分の請求を翌月</w:t>
      </w:r>
      <w:r w:rsidR="00727354">
        <w:rPr>
          <w:rFonts w:hint="eastAsia"/>
        </w:rPr>
        <w:t>10</w:t>
      </w:r>
      <w:r w:rsidR="00DC011C">
        <w:rPr>
          <w:rFonts w:hint="eastAsia"/>
        </w:rPr>
        <w:t>日までに</w:t>
      </w:r>
      <w:r w:rsidR="00E53C71" w:rsidRPr="003717CF">
        <w:rPr>
          <w:rFonts w:hint="eastAsia"/>
        </w:rPr>
        <w:t>市に請求し</w:t>
      </w:r>
      <w:r w:rsidR="009A6B2D">
        <w:rPr>
          <w:rFonts w:hint="eastAsia"/>
        </w:rPr>
        <w:t>、</w:t>
      </w:r>
      <w:r w:rsidR="00E53C71" w:rsidRPr="003717CF">
        <w:rPr>
          <w:rFonts w:hint="eastAsia"/>
        </w:rPr>
        <w:t>市は請求書を受理した日から</w:t>
      </w:r>
      <w:r w:rsidR="00727354">
        <w:rPr>
          <w:rFonts w:hint="eastAsia"/>
        </w:rPr>
        <w:t>30</w:t>
      </w:r>
      <w:r w:rsidR="00275399" w:rsidRPr="003717CF">
        <w:rPr>
          <w:rFonts w:hint="eastAsia"/>
        </w:rPr>
        <w:t>日以内に</w:t>
      </w:r>
      <w:r w:rsidR="00E53C71" w:rsidRPr="003717CF">
        <w:rPr>
          <w:rFonts w:hint="eastAsia"/>
        </w:rPr>
        <w:t>受託者に</w:t>
      </w:r>
      <w:r w:rsidR="00275399" w:rsidRPr="003717CF">
        <w:rPr>
          <w:rFonts w:hint="eastAsia"/>
        </w:rPr>
        <w:t>支払うものとする。</w:t>
      </w:r>
    </w:p>
    <w:p w:rsidR="00305147" w:rsidRPr="00DC49B1" w:rsidRDefault="00DC49B1" w:rsidP="00EE197F">
      <w:pPr>
        <w:ind w:leftChars="200" w:left="1040" w:hangingChars="200" w:hanging="520"/>
      </w:pPr>
      <w:r>
        <w:rPr>
          <w:rFonts w:hint="eastAsia"/>
        </w:rPr>
        <w:t>（５</w:t>
      </w:r>
      <w:r w:rsidR="00305147" w:rsidRPr="00DC49B1">
        <w:rPr>
          <w:rFonts w:hint="eastAsia"/>
        </w:rPr>
        <w:t>）</w:t>
      </w:r>
      <w:r w:rsidR="00C86699" w:rsidRPr="00DC49B1">
        <w:rPr>
          <w:rFonts w:hint="eastAsia"/>
        </w:rPr>
        <w:t>事業利用を休止した場合は、休止した日の属する月の翌月から休止を解除した日の属する月の前月</w:t>
      </w:r>
      <w:r w:rsidR="00EE197F" w:rsidRPr="00DC49B1">
        <w:rPr>
          <w:rFonts w:hint="eastAsia"/>
        </w:rPr>
        <w:t>までの期間は、支給の対象としない。</w:t>
      </w:r>
    </w:p>
    <w:p w:rsidR="00EE197F" w:rsidRPr="00AB6181" w:rsidRDefault="00DC49B1" w:rsidP="00EE197F">
      <w:pPr>
        <w:ind w:leftChars="200" w:left="1040" w:hangingChars="200" w:hanging="520"/>
        <w:rPr>
          <w:color w:val="FF0000"/>
        </w:rPr>
      </w:pPr>
      <w:r>
        <w:rPr>
          <w:rFonts w:hint="eastAsia"/>
        </w:rPr>
        <w:t>（６</w:t>
      </w:r>
      <w:r w:rsidR="00EE197F" w:rsidRPr="00DC49B1">
        <w:rPr>
          <w:rFonts w:hint="eastAsia"/>
        </w:rPr>
        <w:t>）事業利用を休止した期間について、その間の業務に要した費用を利用者に求めてはならず、また、転嫁してはならない。</w:t>
      </w:r>
    </w:p>
    <w:p w:rsidR="00FB6983" w:rsidRDefault="00FB6983" w:rsidP="00A176EC">
      <w:pPr>
        <w:pStyle w:val="a3"/>
        <w:ind w:leftChars="0" w:left="1470"/>
      </w:pPr>
    </w:p>
    <w:p w:rsidR="00275399" w:rsidRPr="002B6E66" w:rsidRDefault="00275399" w:rsidP="00AB6181">
      <w:pPr>
        <w:rPr>
          <w:b/>
        </w:rPr>
      </w:pPr>
      <w:r w:rsidRPr="00AB6181">
        <w:rPr>
          <w:rFonts w:hint="eastAsia"/>
        </w:rPr>
        <w:t xml:space="preserve">　</w:t>
      </w:r>
      <w:r w:rsidR="002A5B03">
        <w:rPr>
          <w:rFonts w:hint="eastAsia"/>
          <w:b/>
        </w:rPr>
        <w:t>7</w:t>
      </w:r>
      <w:r w:rsidRPr="002B6E66">
        <w:rPr>
          <w:rFonts w:hint="eastAsia"/>
          <w:b/>
        </w:rPr>
        <w:t xml:space="preserve">　その他</w:t>
      </w:r>
    </w:p>
    <w:p w:rsidR="00AB6181" w:rsidRPr="00AB6181" w:rsidRDefault="00AB6181" w:rsidP="00944B12">
      <w:pPr>
        <w:ind w:leftChars="188" w:left="1008" w:hangingChars="200" w:hanging="520"/>
      </w:pPr>
      <w:r w:rsidRPr="00AB6181">
        <w:rPr>
          <w:rFonts w:hint="eastAsia"/>
        </w:rPr>
        <w:t>（１）業務内容については</w:t>
      </w:r>
      <w:r w:rsidR="009A6B2D">
        <w:rPr>
          <w:rFonts w:hint="eastAsia"/>
        </w:rPr>
        <w:t>、</w:t>
      </w:r>
      <w:r w:rsidRPr="00AB6181">
        <w:rPr>
          <w:rFonts w:hint="eastAsia"/>
        </w:rPr>
        <w:t>本仕様書に基づく内容とするとともに</w:t>
      </w:r>
      <w:r w:rsidR="009A6B2D">
        <w:rPr>
          <w:rFonts w:hint="eastAsia"/>
        </w:rPr>
        <w:t>、</w:t>
      </w:r>
      <w:r w:rsidR="00944B12">
        <w:rPr>
          <w:rFonts w:hint="eastAsia"/>
        </w:rPr>
        <w:t>登録申請時に提出した内容を</w:t>
      </w:r>
      <w:r w:rsidRPr="00AB6181">
        <w:rPr>
          <w:rFonts w:hint="eastAsia"/>
        </w:rPr>
        <w:t>遵守し実施すること。</w:t>
      </w:r>
      <w:r w:rsidR="00944B12">
        <w:rPr>
          <w:rFonts w:hint="eastAsia"/>
        </w:rPr>
        <w:t>また、その内容に変更が生じたときは、市に報告すること。</w:t>
      </w:r>
    </w:p>
    <w:p w:rsidR="00944B12" w:rsidRDefault="00AB6181" w:rsidP="00944B12">
      <w:pPr>
        <w:ind w:leftChars="188" w:left="1008" w:hangingChars="200" w:hanging="520"/>
      </w:pPr>
      <w:r w:rsidRPr="00AB6181">
        <w:rPr>
          <w:rFonts w:hint="eastAsia"/>
        </w:rPr>
        <w:t>（２）受信センターの運用状況を確認するために</w:t>
      </w:r>
      <w:r w:rsidR="009A6B2D">
        <w:rPr>
          <w:rFonts w:hint="eastAsia"/>
        </w:rPr>
        <w:t>、</w:t>
      </w:r>
      <w:r w:rsidRPr="00AB6181">
        <w:rPr>
          <w:rFonts w:hint="eastAsia"/>
        </w:rPr>
        <w:t>市が必要と判断した書類については</w:t>
      </w:r>
      <w:r w:rsidR="009A6B2D">
        <w:rPr>
          <w:rFonts w:hint="eastAsia"/>
        </w:rPr>
        <w:t>、</w:t>
      </w:r>
      <w:r w:rsidRPr="00AB6181">
        <w:rPr>
          <w:rFonts w:hint="eastAsia"/>
        </w:rPr>
        <w:t>全て開示すること。</w:t>
      </w:r>
    </w:p>
    <w:p w:rsidR="00944B12" w:rsidRDefault="00AB6181" w:rsidP="00944B12">
      <w:pPr>
        <w:ind w:leftChars="138" w:left="359" w:firstLineChars="50" w:firstLine="130"/>
      </w:pPr>
      <w:r w:rsidRPr="00AB6181">
        <w:rPr>
          <w:rFonts w:hint="eastAsia"/>
        </w:rPr>
        <w:t>（３）委託業者は</w:t>
      </w:r>
      <w:r w:rsidR="009A6B2D">
        <w:rPr>
          <w:rFonts w:hint="eastAsia"/>
        </w:rPr>
        <w:t>、</w:t>
      </w:r>
      <w:r w:rsidRPr="00AB6181">
        <w:rPr>
          <w:rFonts w:hint="eastAsia"/>
        </w:rPr>
        <w:t>業務上知り得た事項について守秘義務を負うこと。</w:t>
      </w:r>
    </w:p>
    <w:p w:rsidR="00AB6181" w:rsidRPr="002B6E66" w:rsidRDefault="00AB6181" w:rsidP="00944B12">
      <w:pPr>
        <w:ind w:leftChars="188" w:left="1008" w:hangingChars="200" w:hanging="520"/>
      </w:pPr>
      <w:r>
        <w:rPr>
          <w:rFonts w:hint="eastAsia"/>
        </w:rPr>
        <w:t>（４）事業実施にあたって疑義が生じた場合は</w:t>
      </w:r>
      <w:r w:rsidR="009A6B2D">
        <w:rPr>
          <w:rFonts w:hint="eastAsia"/>
        </w:rPr>
        <w:t>、</w:t>
      </w:r>
      <w:r>
        <w:rPr>
          <w:rFonts w:hint="eastAsia"/>
        </w:rPr>
        <w:t>市と協議のうえ対応すること。</w:t>
      </w:r>
    </w:p>
    <w:sectPr w:rsidR="00AB6181" w:rsidRPr="002B6E66" w:rsidSect="00E91197">
      <w:type w:val="continuous"/>
      <w:pgSz w:w="11906" w:h="16838" w:code="9"/>
      <w:pgMar w:top="1418" w:right="1134" w:bottom="1418" w:left="1418" w:header="851" w:footer="992" w:gutter="0"/>
      <w:cols w:space="425"/>
      <w:docGrid w:type="linesAndChars" w:linePitch="400"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FD" w:rsidRDefault="000919FD" w:rsidP="00A176EC">
      <w:r>
        <w:separator/>
      </w:r>
    </w:p>
  </w:endnote>
  <w:endnote w:type="continuationSeparator" w:id="0">
    <w:p w:rsidR="000919FD" w:rsidRDefault="000919FD" w:rsidP="00A1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FD" w:rsidRDefault="000919FD" w:rsidP="00A176EC">
      <w:r>
        <w:separator/>
      </w:r>
    </w:p>
  </w:footnote>
  <w:footnote w:type="continuationSeparator" w:id="0">
    <w:p w:rsidR="000919FD" w:rsidRDefault="000919FD" w:rsidP="00A17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47A"/>
    <w:multiLevelType w:val="hybridMultilevel"/>
    <w:tmpl w:val="F2AA1FD6"/>
    <w:lvl w:ilvl="0" w:tplc="F0D6C3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2C104D"/>
    <w:multiLevelType w:val="hybridMultilevel"/>
    <w:tmpl w:val="DC403846"/>
    <w:lvl w:ilvl="0" w:tplc="FC5AC5FC">
      <w:start w:val="1"/>
      <w:numFmt w:val="decimalFullWidth"/>
      <w:lvlText w:val="（%1）"/>
      <w:lvlJc w:val="left"/>
      <w:pPr>
        <w:ind w:left="1470" w:hanging="83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B3E4694"/>
    <w:multiLevelType w:val="hybridMultilevel"/>
    <w:tmpl w:val="B4DE511E"/>
    <w:lvl w:ilvl="0" w:tplc="F0D6C3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A8D67F1"/>
    <w:multiLevelType w:val="hybridMultilevel"/>
    <w:tmpl w:val="DC403846"/>
    <w:lvl w:ilvl="0" w:tplc="FC5AC5FC">
      <w:start w:val="1"/>
      <w:numFmt w:val="decimalFullWidth"/>
      <w:lvlText w:val="（%1）"/>
      <w:lvlJc w:val="left"/>
      <w:pPr>
        <w:ind w:left="1470" w:hanging="83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57F52CD5"/>
    <w:multiLevelType w:val="hybridMultilevel"/>
    <w:tmpl w:val="BF8CDC1E"/>
    <w:lvl w:ilvl="0" w:tplc="A1909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D0122E"/>
    <w:multiLevelType w:val="hybridMultilevel"/>
    <w:tmpl w:val="390E3974"/>
    <w:lvl w:ilvl="0" w:tplc="F0D6C3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C7653DA"/>
    <w:multiLevelType w:val="hybridMultilevel"/>
    <w:tmpl w:val="E0DE2162"/>
    <w:lvl w:ilvl="0" w:tplc="400EDF7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D610E85"/>
    <w:multiLevelType w:val="hybridMultilevel"/>
    <w:tmpl w:val="0CFC7696"/>
    <w:lvl w:ilvl="0" w:tplc="3ECA3726">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5F2E286B"/>
    <w:multiLevelType w:val="hybridMultilevel"/>
    <w:tmpl w:val="A016D796"/>
    <w:lvl w:ilvl="0" w:tplc="43600538">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2C54204"/>
    <w:multiLevelType w:val="hybridMultilevel"/>
    <w:tmpl w:val="21E22D12"/>
    <w:lvl w:ilvl="0" w:tplc="17CAFE52">
      <w:start w:val="2"/>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num w:numId="1">
    <w:abstractNumId w:val="6"/>
  </w:num>
  <w:num w:numId="2">
    <w:abstractNumId w:val="8"/>
  </w:num>
  <w:num w:numId="3">
    <w:abstractNumId w:val="0"/>
  </w:num>
  <w:num w:numId="4">
    <w:abstractNumId w:val="2"/>
  </w:num>
  <w:num w:numId="5">
    <w:abstractNumId w:val="4"/>
  </w:num>
  <w:num w:numId="6">
    <w:abstractNumId w:val="5"/>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00"/>
  <w:displayHorizontalDrawingGridEvery w:val="2"/>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99"/>
    <w:rsid w:val="00010DB1"/>
    <w:rsid w:val="00064439"/>
    <w:rsid w:val="000919FD"/>
    <w:rsid w:val="00092C5A"/>
    <w:rsid w:val="000B1164"/>
    <w:rsid w:val="000C65CC"/>
    <w:rsid w:val="000D1D7C"/>
    <w:rsid w:val="000D3A88"/>
    <w:rsid w:val="000F1D12"/>
    <w:rsid w:val="000F2AD4"/>
    <w:rsid w:val="00107CB2"/>
    <w:rsid w:val="001208B2"/>
    <w:rsid w:val="0015228B"/>
    <w:rsid w:val="00167AB0"/>
    <w:rsid w:val="00186D5D"/>
    <w:rsid w:val="001A0DD2"/>
    <w:rsid w:val="00202FF6"/>
    <w:rsid w:val="0021638D"/>
    <w:rsid w:val="00236190"/>
    <w:rsid w:val="00240672"/>
    <w:rsid w:val="00275399"/>
    <w:rsid w:val="002A5B03"/>
    <w:rsid w:val="002B6E66"/>
    <w:rsid w:val="002D3C0D"/>
    <w:rsid w:val="002F147C"/>
    <w:rsid w:val="00301D42"/>
    <w:rsid w:val="00305147"/>
    <w:rsid w:val="003225DF"/>
    <w:rsid w:val="00332C2F"/>
    <w:rsid w:val="0034053C"/>
    <w:rsid w:val="00362A9A"/>
    <w:rsid w:val="00363E4A"/>
    <w:rsid w:val="003717CF"/>
    <w:rsid w:val="00377D20"/>
    <w:rsid w:val="00377DEB"/>
    <w:rsid w:val="00384C24"/>
    <w:rsid w:val="00386304"/>
    <w:rsid w:val="003C1ADB"/>
    <w:rsid w:val="003D7102"/>
    <w:rsid w:val="003D745D"/>
    <w:rsid w:val="003E0910"/>
    <w:rsid w:val="003E1D3F"/>
    <w:rsid w:val="003E2CCD"/>
    <w:rsid w:val="004248A5"/>
    <w:rsid w:val="00441051"/>
    <w:rsid w:val="004574B9"/>
    <w:rsid w:val="0046688D"/>
    <w:rsid w:val="00477C6C"/>
    <w:rsid w:val="00481850"/>
    <w:rsid w:val="00490DC1"/>
    <w:rsid w:val="004F107E"/>
    <w:rsid w:val="004F3D93"/>
    <w:rsid w:val="004F4BE0"/>
    <w:rsid w:val="00533AF5"/>
    <w:rsid w:val="005447F4"/>
    <w:rsid w:val="00550BBB"/>
    <w:rsid w:val="00555B4E"/>
    <w:rsid w:val="00556F36"/>
    <w:rsid w:val="00560B2B"/>
    <w:rsid w:val="00575651"/>
    <w:rsid w:val="005D2A5B"/>
    <w:rsid w:val="005E16B1"/>
    <w:rsid w:val="00611B4A"/>
    <w:rsid w:val="00630177"/>
    <w:rsid w:val="006317D1"/>
    <w:rsid w:val="00634B20"/>
    <w:rsid w:val="00672AD1"/>
    <w:rsid w:val="00680F34"/>
    <w:rsid w:val="006C7F8C"/>
    <w:rsid w:val="006E1DBE"/>
    <w:rsid w:val="006E58E2"/>
    <w:rsid w:val="006E7572"/>
    <w:rsid w:val="006F6A7C"/>
    <w:rsid w:val="0070230A"/>
    <w:rsid w:val="00704B1E"/>
    <w:rsid w:val="007077BB"/>
    <w:rsid w:val="00727354"/>
    <w:rsid w:val="00762B67"/>
    <w:rsid w:val="007C44F5"/>
    <w:rsid w:val="007E3755"/>
    <w:rsid w:val="00810566"/>
    <w:rsid w:val="00817CC8"/>
    <w:rsid w:val="00837648"/>
    <w:rsid w:val="00866F5D"/>
    <w:rsid w:val="00876558"/>
    <w:rsid w:val="008852B6"/>
    <w:rsid w:val="00893435"/>
    <w:rsid w:val="00894423"/>
    <w:rsid w:val="008A018E"/>
    <w:rsid w:val="008A214B"/>
    <w:rsid w:val="008B587F"/>
    <w:rsid w:val="00944B12"/>
    <w:rsid w:val="00975543"/>
    <w:rsid w:val="00990832"/>
    <w:rsid w:val="009A6B2D"/>
    <w:rsid w:val="009D585F"/>
    <w:rsid w:val="00A176EC"/>
    <w:rsid w:val="00A26FE8"/>
    <w:rsid w:val="00A45D96"/>
    <w:rsid w:val="00A9718D"/>
    <w:rsid w:val="00AA1361"/>
    <w:rsid w:val="00AA2D62"/>
    <w:rsid w:val="00AB4016"/>
    <w:rsid w:val="00AB6181"/>
    <w:rsid w:val="00AC4B50"/>
    <w:rsid w:val="00AC777F"/>
    <w:rsid w:val="00AD301B"/>
    <w:rsid w:val="00AD3902"/>
    <w:rsid w:val="00AE71A9"/>
    <w:rsid w:val="00B11277"/>
    <w:rsid w:val="00B21AFE"/>
    <w:rsid w:val="00B53252"/>
    <w:rsid w:val="00BB1CCD"/>
    <w:rsid w:val="00BD0A92"/>
    <w:rsid w:val="00BF0F2C"/>
    <w:rsid w:val="00C11295"/>
    <w:rsid w:val="00C244BC"/>
    <w:rsid w:val="00C63584"/>
    <w:rsid w:val="00C86699"/>
    <w:rsid w:val="00CA02E9"/>
    <w:rsid w:val="00CB16EC"/>
    <w:rsid w:val="00CD1BDC"/>
    <w:rsid w:val="00CE60DB"/>
    <w:rsid w:val="00D36CFA"/>
    <w:rsid w:val="00D64B29"/>
    <w:rsid w:val="00DC011C"/>
    <w:rsid w:val="00DC246F"/>
    <w:rsid w:val="00DC361E"/>
    <w:rsid w:val="00DC49B1"/>
    <w:rsid w:val="00DC6B5E"/>
    <w:rsid w:val="00E032FB"/>
    <w:rsid w:val="00E11FBC"/>
    <w:rsid w:val="00E53C71"/>
    <w:rsid w:val="00E66646"/>
    <w:rsid w:val="00E91197"/>
    <w:rsid w:val="00EA0451"/>
    <w:rsid w:val="00EE0388"/>
    <w:rsid w:val="00EE197F"/>
    <w:rsid w:val="00F00FB9"/>
    <w:rsid w:val="00F27579"/>
    <w:rsid w:val="00F4401D"/>
    <w:rsid w:val="00F50CB5"/>
    <w:rsid w:val="00F74371"/>
    <w:rsid w:val="00FB6983"/>
    <w:rsid w:val="00FB7F20"/>
    <w:rsid w:val="00FE331F"/>
    <w:rsid w:val="00FF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6557CE5"/>
  <w15:chartTrackingRefBased/>
  <w15:docId w15:val="{F4F4C939-4C8A-41D5-921F-99F2E0AA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399"/>
    <w:pPr>
      <w:ind w:leftChars="400" w:left="840"/>
    </w:pPr>
  </w:style>
  <w:style w:type="paragraph" w:styleId="a4">
    <w:name w:val="header"/>
    <w:basedOn w:val="a"/>
    <w:link w:val="a5"/>
    <w:uiPriority w:val="99"/>
    <w:unhideWhenUsed/>
    <w:rsid w:val="00A176EC"/>
    <w:pPr>
      <w:tabs>
        <w:tab w:val="center" w:pos="4252"/>
        <w:tab w:val="right" w:pos="8504"/>
      </w:tabs>
      <w:snapToGrid w:val="0"/>
    </w:pPr>
  </w:style>
  <w:style w:type="character" w:customStyle="1" w:styleId="a5">
    <w:name w:val="ヘッダー (文字)"/>
    <w:basedOn w:val="a0"/>
    <w:link w:val="a4"/>
    <w:uiPriority w:val="99"/>
    <w:rsid w:val="00A176EC"/>
  </w:style>
  <w:style w:type="paragraph" w:styleId="a6">
    <w:name w:val="footer"/>
    <w:basedOn w:val="a"/>
    <w:link w:val="a7"/>
    <w:uiPriority w:val="99"/>
    <w:unhideWhenUsed/>
    <w:rsid w:val="00A176EC"/>
    <w:pPr>
      <w:tabs>
        <w:tab w:val="center" w:pos="4252"/>
        <w:tab w:val="right" w:pos="8504"/>
      </w:tabs>
      <w:snapToGrid w:val="0"/>
    </w:pPr>
  </w:style>
  <w:style w:type="character" w:customStyle="1" w:styleId="a7">
    <w:name w:val="フッター (文字)"/>
    <w:basedOn w:val="a0"/>
    <w:link w:val="a6"/>
    <w:uiPriority w:val="99"/>
    <w:rsid w:val="00A176EC"/>
  </w:style>
  <w:style w:type="paragraph" w:styleId="a8">
    <w:name w:val="Balloon Text"/>
    <w:basedOn w:val="a"/>
    <w:link w:val="a9"/>
    <w:uiPriority w:val="99"/>
    <w:semiHidden/>
    <w:unhideWhenUsed/>
    <w:rsid w:val="00630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017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F2AD4"/>
  </w:style>
  <w:style w:type="character" w:customStyle="1" w:styleId="ab">
    <w:name w:val="日付 (文字)"/>
    <w:basedOn w:val="a0"/>
    <w:link w:val="aa"/>
    <w:uiPriority w:val="99"/>
    <w:semiHidden/>
    <w:rsid w:val="000F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1702</TotalTime>
  <Pages>4</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宇多津町</dc:creator>
  <cp:keywords/>
  <dc:description/>
  <cp:lastModifiedBy>東条 桃子</cp:lastModifiedBy>
  <cp:revision>14</cp:revision>
  <cp:lastPrinted>2020-08-05T08:00:00Z</cp:lastPrinted>
  <dcterms:created xsi:type="dcterms:W3CDTF">2019-03-23T01:12:00Z</dcterms:created>
  <dcterms:modified xsi:type="dcterms:W3CDTF">2024-08-16T01:58:00Z</dcterms:modified>
</cp:coreProperties>
</file>